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Style w:val="5"/>
          <w:rFonts w:hint="eastAsia" w:ascii="仿宋" w:hAnsi="仿宋" w:eastAsia="仿宋" w:cs="仿宋"/>
          <w:sz w:val="28"/>
          <w:szCs w:val="28"/>
        </w:rPr>
      </w:pPr>
    </w:p>
    <w:p>
      <w:pPr>
        <w:jc w:val="center"/>
        <w:rPr>
          <w:rStyle w:val="5"/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Style w:val="5"/>
          <w:rFonts w:hint="eastAsia" w:ascii="仿宋" w:hAnsi="仿宋" w:eastAsia="仿宋" w:cs="仿宋"/>
          <w:b/>
          <w:bCs/>
          <w:sz w:val="44"/>
          <w:szCs w:val="44"/>
        </w:rPr>
        <w:t>游戏策划应聘求职简历模板</w:t>
      </w:r>
    </w:p>
    <w:p>
      <w:pPr>
        <w:adjustRightInd w:val="0"/>
        <w:snapToGrid w:val="0"/>
        <w:spacing w:line="360" w:lineRule="auto"/>
        <w:jc w:val="left"/>
        <w:rPr>
          <w:rStyle w:val="5"/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40"/>
        <w:jc w:val="left"/>
        <w:rPr>
          <w:rStyle w:val="5"/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以下是关于游戏策划应聘求职简历模板，希望内容对您有帮忙，感谢您得阅览。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Style w:val="5"/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1、实习游戏策划，学习策划常识。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2、担任《****》游戏GM。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3、担任游戏部分测验作业。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4、担任游戏内容部分扩展作业。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教育阅历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结业院校：X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X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学院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学习时刻：20X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X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-X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 xml:space="preserve">X 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-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20X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X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-X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X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最高学历：本科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专业称号：网络工程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专业描绘：首要课程有：高等数学、线性代数、离散数学、电子技能根底、计算机组成原理、操作体系、高档言语程序规划、数据结构、数据库原理、计算机网络、计算机网络工程、网络操作体系、面向对象程序规划、集成程序规划、网站规划与网页规划、网络数据库技能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技能特长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1、酷爱游戏，希望能够从事游戏职业。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2、娴熟运用Word、Excel、PowerPoint、Visio等作业软件，能独立编写文档与演示文稿。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3、了解Photoshop等图形图像软件，能进行必定的规划作业。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4、有杰出的口头和书面表达才能。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5、九年游戏阅历，对经典的单机游戏，网络游戏和网页游戏都有足够知道。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6、能充沛的使用互联网资源，吸收新信息，了解青少年的盛行喜爱。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7、有杰出的逻辑剖析才能和学习才能，长于团队协作，有激烈的责任感。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8、能接受必定的作业所接受的压力，接受高强度的作业。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篇二：游戏策划应聘求职简历模板　　个人信息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两年以上作业阅历|女|25岁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居住地：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xx市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联系电话：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E-mail：XXX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最近作业[1年6个月]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公司：XX网络游戏开发有限公司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职业：网络游戏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职位：资深网络主管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自我点评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从事了多年的网游作业，了解网游的开展的新趋势，体系的了解网游服务器的构成，能从技能的视点剖析游戏。引领项目组团队，参加到各游戏项目的策划和制造过程中，一起倾力打造完成了多个闻名游戏项目网站的规划和保护，有较强的团队协作精力，能抵挡较强的作业所接受的压力，了解网络技能及多项IT技能，一起也积累了丰厚的阅历。有杰出的客户群，和客户达成了杰出的联系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求职意向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到岗时刻：一个月内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作业性质：全职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希望职业：网络游戏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方针地址：上海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希望月薪：面议/月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方针功能：部分主管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作业阅历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20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xx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/4—至今：XX网络游戏开发有限公司[1年6个月]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所属职业：网络游戏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技能保证中心IDC支撑部资深网络主管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1、担任集团游戏全体网络的规划、建造、运维、办理;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2、全体计划规划，全网IP规划，设备测评选型，严重网络问题专家技能支撑;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3、以事务为导向逐渐树立并完善网络根底架构渠道和网络办理渠道;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4、网络技能计划和归纳布线计划规划，改造计划规划，网络标准及运维文档树立;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5、深度了解相关职业和设备，设备测验选型收购，布置计划确认;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6、网络健康检查、剖析、优化;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7、互联网业界网络新技能新、产品的研讨及使用;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8、网络设备收购预算及选型。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2009/3—2010/3：XX网络游戏中心[1年]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所属职业：网络游戏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《XX》项目组2D美术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在职期间我参加过《xx》项目的制造，首要担任UI规划制造、NPC及宠物设定、NPC贴图制作等作业以及其他项目的UI规划。并以优异的体现和活跃的作业态度得到公司的认可。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2008/7——2009/2：XX产品开发有限公司[8个月]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所属职业：网络游戏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游戏产品部游戏测验游戏活动策划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1、担任项目组副担任人，帮忙主担任人和谐游戏上线前的测验，技能交流，修正，规划和谐等作业;2、担任游戏的BUG搜集，BUG反应和BUG列表的更新，编撰测验用例;3、测验游戏新补丁，其他网络游戏的测评，编撰新游戏测评陈述，与开发技能部分接口，合作技能部分与产品部交流。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教育阅历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2004/9——2008/7 X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X</w:t>
      </w:r>
      <w:bookmarkStart w:id="0" w:name="_GoBack"/>
      <w:bookmarkEnd w:id="0"/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矿业大学 艺术规划 本科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言语才能</w:t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br w:type="textWrapping"/>
      </w:r>
      <w:r>
        <w:rPr>
          <w:rStyle w:val="5"/>
          <w:rFonts w:hint="eastAsia" w:ascii="仿宋" w:hAnsi="仿宋" w:eastAsia="仿宋" w:cs="仿宋"/>
          <w:sz w:val="28"/>
          <w:szCs w:val="28"/>
          <w:lang w:val="en-US" w:eastAsia="zh-CN"/>
        </w:rPr>
        <w:t>　　英语(娴熟)传闻(通晓)，读写(通晓)</w:t>
      </w:r>
    </w:p>
    <w:p>
      <w:pPr>
        <w:spacing w:line="360" w:lineRule="auto"/>
        <w:rPr>
          <w:rStyle w:val="5"/>
          <w:rFonts w:hint="eastAsia" w:ascii="仿宋" w:hAnsi="仿宋" w:eastAsia="仿宋" w:cs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701" w:bottom="1440" w:left="1701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ab/>
    </w:r>
    <w:r>
      <w:rPr>
        <w:rFonts w:hint="eastAsia"/>
      </w:rPr>
      <w:t>·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</w:p>
  <w:p>
    <w:pPr>
      <w:pStyle w:val="2"/>
    </w:pPr>
  </w:p>
  <w:p>
    <w:pPr>
      <w:pStyle w:val="2"/>
    </w:pPr>
    <w:r>
      <w:rPr>
        <w:rFonts w:hint="eastAsia"/>
      </w:rPr>
      <w:tab/>
    </w: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                             </w:t>
    </w:r>
    <w:r>
      <w:rPr>
        <w:rFonts w:hint="eastAsia"/>
      </w:rPr>
      <w:tab/>
    </w:r>
  </w:p>
  <w:p>
    <w:pPr>
      <w:pStyle w:val="3"/>
    </w:pPr>
    <w:r>
      <w:rPr>
        <w:rFonts w:hint="eastAsia"/>
      </w:rPr>
      <w:t xml:space="preserve">                 </w:t>
    </w:r>
    <w:r>
      <w:rPr>
        <w:rFonts w:hint="eastAsia"/>
      </w:rPr>
      <w:tab/>
    </w:r>
    <w:r>
      <w:rPr>
        <w:rFonts w:hint="eastAsia"/>
      </w:rPr>
      <w:tab/>
    </w:r>
  </w:p>
  <w:p>
    <w:pPr>
      <w:pStyle w:val="3"/>
      <w:ind w:firstLine="5220" w:firstLineChars="2900"/>
    </w:pPr>
    <w:r>
      <w:rPr>
        <w:rFonts w:hint="eastAsia"/>
      </w:rPr>
      <w:t xml:space="preserve">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131"/>
    <w:rsid w:val="00086131"/>
    <w:rsid w:val="002E20EA"/>
    <w:rsid w:val="00584BF2"/>
    <w:rsid w:val="005F3177"/>
    <w:rsid w:val="00821FD2"/>
    <w:rsid w:val="00A2493F"/>
    <w:rsid w:val="00A6681D"/>
    <w:rsid w:val="00B92FCB"/>
    <w:rsid w:val="00F67572"/>
    <w:rsid w:val="7E22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5</Pages>
  <Words>799</Words>
  <Characters>872</Characters>
  <Lines>54</Lines>
  <Paragraphs>2</Paragraphs>
  <TotalTime>1</TotalTime>
  <ScaleCrop>false</ScaleCrop>
  <LinksUpToDate>false</LinksUpToDate>
  <CharactersWithSpaces>1669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2021-01-30T12:48:00Z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2021-01-30T14:07:29Z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