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bidi w:val="0"/>
        <w:jc w:val="center"/>
        <w:rPr>
          <w:b/>
          <w:bCs/>
          <w:sz w:val="44"/>
          <w:szCs w:val="44"/>
        </w:rPr>
      </w:pPr>
      <w:r>
        <w:rPr>
          <w:b/>
          <w:bCs/>
          <w:sz w:val="44"/>
          <w:szCs w:val="44"/>
        </w:rPr>
        <w:t>安全员的工作总结范文</w:t>
      </w:r>
      <w:bookmarkStart w:id="0" w:name="_GoBack"/>
      <w:bookmarkEnd w:id="0"/>
    </w:p>
    <w:p>
      <w:pPr>
        <w:pStyle w:val="6"/>
        <w:bidi w:val="0"/>
      </w:pPr>
      <w:r>
        <w:t>　　回顾一年来，在公司各级领导的关心和工作的指导下，在和谐的工作环境中，在全体员工的共同努力下，我部门在安全生产管理上认真贯彻落实了部门经理提出的安全管理十六字方针：“安全第一，预防为主，全员动手，综合治理”的工作指导思想，狠抓安全专项管理。下面就我今年安全工作情况汇报如下：</w:t>
      </w:r>
    </w:p>
    <w:p>
      <w:pPr>
        <w:pStyle w:val="6"/>
        <w:bidi w:val="0"/>
      </w:pPr>
      <w:r>
        <w:t>　　(一)完善安全设施基本管理。</w:t>
      </w:r>
    </w:p>
    <w:p>
      <w:pPr>
        <w:pStyle w:val="6"/>
        <w:bidi w:val="0"/>
      </w:pPr>
      <w:r>
        <w:t>　　安全设施的管理是全厂安全管理的重点，我部门在</w:t>
      </w:r>
      <w:r>
        <w:rPr>
          <w:rFonts w:hint="eastAsia"/>
          <w:lang w:val="en-US" w:eastAsia="zh-CN"/>
        </w:rPr>
        <w:t>X</w:t>
      </w:r>
      <w:r>
        <w:t>月份完成全厂消防系统的安装及防护用品的分配，并设置消防器材及防护用品记录台帐，将管理责任下发到以各班组为单位的生产车间负责人身上，监督《消防器材管理制度》、《防护用品管理制度》在全厂的执行情况，安全员主要对各车间的消防系统进行检查，保证消防管道内的通水，其中我部经理提出的生产岗位兼职安全员责任制是新的安全管理理念，既要求兼职安全员每天对消防器材、防护用品例行检查，并填制检查记录，以保证其物品能在平时保持最佳状态，关键时刻能马上使用。</w:t>
      </w:r>
    </w:p>
    <w:p>
      <w:pPr>
        <w:pStyle w:val="6"/>
        <w:bidi w:val="0"/>
      </w:pPr>
      <w:r>
        <w:t>　　(二)特种设备与特种作业的管理</w:t>
      </w:r>
    </w:p>
    <w:p>
      <w:pPr>
        <w:pStyle w:val="6"/>
        <w:bidi w:val="0"/>
      </w:pPr>
      <w:r>
        <w:t>　　特种设备在公司生产运营中具有一个特殊的地位，比如压力容器、行车、等等。今年对这些设备设施加强了管理，除了制定《特种容器设备管理制度》，还对特种设备设施专门进行检查，发现问题及时检修，杜绝带病作业导致的恶性后果，使全年保持了良好的运行状态，保证了生产的正常运行。同时我部门从严查着手，规范操作，加强特种容器的安全教育，采取教育与处罚相结合的方法，在很短时间里理顺了工作，使管理走向正轨，特种作业人员坚持持证上岗，登记特种设备使用台帐，从源头把关，在招聘时没有资格证不予录用，已经录用没有证件的限期办理，逾期取不到资格的按待岗处理，从而规范了作业队伍。</w:t>
      </w:r>
    </w:p>
    <w:p>
      <w:pPr>
        <w:pStyle w:val="6"/>
        <w:bidi w:val="0"/>
      </w:pPr>
      <w:r>
        <w:t>　　(三)与政府部门的协作，建立了重大危险源信息系统。</w:t>
      </w:r>
    </w:p>
    <w:p>
      <w:pPr>
        <w:pStyle w:val="6"/>
        <w:bidi w:val="0"/>
      </w:pPr>
      <w:r>
        <w:t xml:space="preserve">　　对危险化学品进行了申报。根据区安监部门要求，每月对工厂进行安全隐患排查，实行隐患自查自改，每月接受安监局来访人员的监督。 </w:t>
      </w:r>
      <w:r>
        <w:rPr>
          <w:rFonts w:hint="eastAsia"/>
          <w:lang w:val="en-US" w:eastAsia="zh-CN"/>
        </w:rPr>
        <w:t>XX</w:t>
      </w:r>
      <w:r>
        <w:t>月份根据安监局的要求在厂区内各生产工序设置了危化品标志牌，在全国化工厂遭遇“黑色九月”的时候加大监督力度，积极与市区安监团配合，准备好资料，及时进行上报，当月全厂未发生一起安全事故，向政府部门树立了良好的企业形象。</w:t>
      </w:r>
    </w:p>
    <w:p>
      <w:pPr>
        <w:pStyle w:val="6"/>
        <w:bidi w:val="0"/>
      </w:pPr>
      <w:r>
        <w:t>　　(四)开展企业安全生产工作，落实企业安全生产工作基础。</w:t>
      </w:r>
    </w:p>
    <w:p>
      <w:pPr>
        <w:pStyle w:val="6"/>
        <w:bidi w:val="0"/>
      </w:pPr>
      <w:r>
        <w:t>　　落实预防企业安全生产是我今年安全管理一项十分重要且基本的工作。公司在20xx年内的安全管理可以分为两个阶段，第一阶段：建设周期阶段，从20xx年</w:t>
      </w:r>
      <w:r>
        <w:rPr>
          <w:rFonts w:hint="eastAsia"/>
          <w:lang w:val="en-US" w:eastAsia="zh-CN"/>
        </w:rPr>
        <w:t>X</w:t>
      </w:r>
      <w:r>
        <w:t>月我主要负责公司建设工地的安全管理，抓好两个工地重点安全隐患的整治，加强人员安全生产工作环境，减少事故隐患，遏制重特大事故尤其是“群死群伤”恶性安全事故的发生，在遵照《永祥多晶硅工地安全管理条例》前提下对各建筑单位存在事故隐患的区域进行专项整治，并作为开展安全整治工作的重点。此间工地共发生安全事故</w:t>
      </w:r>
      <w:r>
        <w:rPr>
          <w:rFonts w:hint="eastAsia"/>
          <w:lang w:val="en-US" w:eastAsia="zh-CN"/>
        </w:rPr>
        <w:t>XX</w:t>
      </w:r>
      <w:r>
        <w:t>起，死亡0人，伤</w:t>
      </w:r>
      <w:r>
        <w:rPr>
          <w:rFonts w:hint="eastAsia"/>
          <w:lang w:val="en-US" w:eastAsia="zh-CN"/>
        </w:rPr>
        <w:t>X</w:t>
      </w:r>
      <w:r>
        <w:t>人，对事故单位罚款金额</w:t>
      </w:r>
      <w:r>
        <w:rPr>
          <w:rFonts w:hint="eastAsia"/>
          <w:lang w:val="en-US" w:eastAsia="zh-CN"/>
        </w:rPr>
        <w:t>XXXX</w:t>
      </w:r>
      <w:r>
        <w:t>元。 第二阶段：生产周期阶段，从20xx年底共发出整改通知</w:t>
      </w:r>
      <w:r>
        <w:rPr>
          <w:rFonts w:hint="eastAsia"/>
          <w:lang w:val="en-US" w:eastAsia="zh-CN"/>
        </w:rPr>
        <w:t>XX</w:t>
      </w:r>
      <w:r>
        <w:t>处，查处安全生产事故</w:t>
      </w:r>
      <w:r>
        <w:rPr>
          <w:rFonts w:hint="eastAsia"/>
          <w:lang w:val="en-US" w:eastAsia="zh-CN"/>
        </w:rPr>
        <w:t>X</w:t>
      </w:r>
      <w:r>
        <w:t>起，试验线无人员伤亡事件。</w:t>
      </w:r>
    </w:p>
    <w:p>
      <w:pPr>
        <w:pStyle w:val="6"/>
        <w:bidi w:val="0"/>
      </w:pPr>
      <w:r>
        <w:t>　　(五)健全安全管理制度，完善安全管理框架</w:t>
      </w:r>
    </w:p>
    <w:p>
      <w:pPr>
        <w:pStyle w:val="6"/>
        <w:bidi w:val="0"/>
      </w:pPr>
      <w:r>
        <w:t>　　配合部门经理制定出了《永祥多晶硅工地安全管理条例》，《消防器材管理制度》、《防护用品管理制度》并在全厂生产系统内开展进行，监督各系统生产岗位的《岗位责任制》、《安全操作规程》的上墙，对各生产系统的设备进行挂牌生产，防止员工在生产过程中的误操作，同时加强特种容器的管理，制定《特种容器设备管理制度》完善设备安全管理台帐，做到安全使用。</w:t>
      </w:r>
    </w:p>
    <w:p>
      <w:pPr>
        <w:pStyle w:val="6"/>
        <w:bidi w:val="0"/>
      </w:pPr>
      <w:r>
        <w:t>　　(六)组织了安全培训，提高员工队伍素质。</w:t>
      </w:r>
    </w:p>
    <w:p>
      <w:pPr>
        <w:pStyle w:val="6"/>
        <w:bidi w:val="0"/>
        <w:ind w:firstLine="560"/>
      </w:pPr>
      <w:r>
        <w:t xml:space="preserve">安全教育与培训是今年我部门工作的重点，根据公司各部门实际情况及特点， </w:t>
      </w:r>
    </w:p>
    <w:p>
      <w:pPr>
        <w:pStyle w:val="6"/>
        <w:numPr>
          <w:ilvl w:val="0"/>
          <w:numId w:val="1"/>
        </w:numPr>
        <w:bidi w:val="0"/>
        <w:ind w:firstLine="560"/>
      </w:pPr>
      <w:r>
        <w:t>组织员工参加了各种安全方面的培训，包括入场安全培训、岗位人员安全培训、消防设施使用培训、防化服装安全培训，特种容器作业培训，范围覆盖全公司生产线员工，使用广大员工接受到了全方位的安全教育培训，</w:t>
      </w:r>
    </w:p>
    <w:p>
      <w:pPr>
        <w:pStyle w:val="6"/>
        <w:numPr>
          <w:ilvl w:val="0"/>
          <w:numId w:val="1"/>
        </w:numPr>
        <w:bidi w:val="0"/>
        <w:ind w:left="0" w:leftChars="0" w:firstLine="560" w:firstLineChars="0"/>
      </w:pPr>
      <w:r>
        <w:t>同时根据公司领导安排，我部门还于11月份开展了一次全厂的应急预案演练，演练的过程逼真深入人心，对员工们的教育意义深刻，为应对日后紧急事故的发生奠定了基础。</w:t>
      </w:r>
    </w:p>
    <w:p>
      <w:pPr>
        <w:pStyle w:val="6"/>
        <w:numPr>
          <w:numId w:val="0"/>
        </w:numPr>
        <w:bidi w:val="0"/>
        <w:ind w:left="560" w:leftChars="0"/>
      </w:pPr>
      <w:r>
        <w:t>3.加大宣传力度：通过板报、消防日、安全生产月等多种形式做好宣传，向员工灌输安全理念。</w:t>
      </w:r>
    </w:p>
    <w:p>
      <w:pPr>
        <w:pStyle w:val="6"/>
        <w:bidi w:val="0"/>
      </w:pPr>
      <w:r>
        <w:t>　　(七)强化安全生产责任制，防范重特大安全事故发生。</w:t>
      </w:r>
    </w:p>
    <w:p>
      <w:pPr>
        <w:pStyle w:val="6"/>
        <w:bidi w:val="0"/>
      </w:pPr>
      <w:r>
        <w:t>　　强化安全责任目标考核。一是对各生产系统岗位进行了安全生产工作目标管理化，加强违章惩处力度，对生产系统检查分为监督、整改、罚款三个步骤。二是按照市下达的20xx年安全生产控制指标，结合我公司的实际情况，层层签订安全生产责任书。将安全管理责任落实到车间主任、专业部门、生产员工三个方面。三是对主要的重特大危险源三氯氢硅储罐进行安全监督管理，每天坚持进行生产巡视，推动安全生产落实到实处。</w:t>
      </w:r>
    </w:p>
    <w:p>
      <w:pPr>
        <w:pStyle w:val="6"/>
        <w:bidi w:val="0"/>
      </w:pPr>
      <w:r>
        <w:t>　　20xx年安全生产方面虽然做了一些工作，但由于初入工作，缺少施工经验，与上级的要求还存在比较大的距离。在新的一年里，我将继续认真贯彻落实国家安全生产法律法规和公司领导指示精神下，进一步抓好安全生产的基础工作和基层工作，健全安全管理机制，强化安全基石，遏制重特大事故的多。</w:t>
      </w:r>
    </w:p>
    <w:p>
      <w:pPr>
        <w:pStyle w:val="6"/>
        <w:bidi w:val="0"/>
      </w:pPr>
      <w:r>
        <w:t>　　20xx年的工作中，我们还可以做的更好，只是现实的情况是我们一直以来都在不断的进步，我们企业的安全管理工作也是逐渐的加强，逐渐的成为更好的发展的时刻，在不断地发展中，我们得到了很多的进步，这些都是我们一直以来不断的进步的成果，我们一定要做的更好，我们会有更大的发展，相信20xx年，我们企业一定会更好!</w:t>
      </w:r>
    </w:p>
    <w:p>
      <w:pPr>
        <w:pStyle w:val="6"/>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w:panose1 w:val="020B0500000000000000"/>
    <w:charset w:val="86"/>
    <w:family w:val="auto"/>
    <w:pitch w:val="default"/>
    <w:sig w:usb0="30000083" w:usb1="2BDF3C10" w:usb2="00000016" w:usb3="00000000" w:csb0="602E0107"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FD537D"/>
    <w:multiLevelType w:val="singleLevel"/>
    <w:tmpl w:val="B2FD53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AE40C0"/>
    <w:rsid w:val="31B66E78"/>
    <w:rsid w:val="33AE40C0"/>
    <w:rsid w:val="6C7E0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思源黑体"/>
    <w:basedOn w:val="1"/>
    <w:uiPriority w:val="0"/>
    <w:pPr>
      <w:widowControl/>
      <w:jc w:val="left"/>
    </w:pPr>
    <w:rPr>
      <w:rFonts w:ascii="Arial" w:hAnsi="Arial" w:eastAsia="思源黑体"/>
      <w:sz w:val="24"/>
    </w:rPr>
  </w:style>
  <w:style w:type="paragraph" w:customStyle="1" w:styleId="6">
    <w:name w:val="仿宋&amp;Arial"/>
    <w:basedOn w:val="1"/>
    <w:qFormat/>
    <w:uiPriority w:val="0"/>
    <w:pPr>
      <w:widowControl/>
      <w:spacing w:beforeAutospacing="1" w:afterAutospacing="1"/>
      <w:jc w:val="left"/>
    </w:pPr>
    <w:rPr>
      <w:rFonts w:ascii="Arial" w:hAnsi="Arial" w:eastAsia="仿宋"/>
      <w:kern w:val="0"/>
      <w:sz w:val="28"/>
      <w:szCs w:val="21"/>
      <w:lang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2021-02-24T11:27:00Z</dcterms:created>
  <dc:creator>Gnepre</dc:creator>
  <cp:lastModifiedBy>Gnepre</cp:lastModifiedBy>
  <dcterms:modified xsi:type="dcterms:W3CDTF">2021-02-24T11:29:07Z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