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sz w:val="44"/>
          <w:szCs w:val="44"/>
        </w:rPr>
      </w:pPr>
      <w:r>
        <w:rPr>
          <w:rFonts w:hint="eastAsia" w:ascii="仿宋" w:hAnsi="仿宋" w:eastAsia="仿宋" w:cs="仿宋"/>
          <w:b/>
          <w:bCs/>
          <w:kern w:val="0"/>
          <w:sz w:val="36"/>
          <w:szCs w:val="36"/>
        </w:rPr>
        <w:t>财务经理述职报告</w:t>
      </w:r>
    </w:p>
    <w:p>
      <w:pPr>
        <w:keepNext w:val="0"/>
        <w:keepLines w:val="0"/>
        <w:widowControl/>
        <w:suppressLineNumbers w:val="0"/>
        <w:spacing w:before="0" w:beforeAutospacing="1" w:after="0" w:afterAutospacing="1"/>
        <w:ind w:left="0" w:right="0" w:firstLine="560"/>
        <w:jc w:val="left"/>
        <w:rPr>
          <w:rFonts w:hint="eastAsia" w:ascii="仿宋" w:hAnsi="仿宋" w:eastAsia="仿宋" w:cs="仿宋"/>
        </w:rPr>
      </w:pPr>
      <w:r>
        <w:rPr>
          <w:rFonts w:hint="eastAsia" w:ascii="仿宋" w:hAnsi="仿宋" w:eastAsia="仿宋" w:cs="仿宋"/>
          <w:kern w:val="0"/>
          <w:sz w:val="28"/>
        </w:rPr>
        <w:br w:type="textWrapping"/>
      </w:r>
      <w:bookmarkStart w:id="0" w:name="_GoBack"/>
      <w:bookmarkEnd w:id="0"/>
      <w:r>
        <w:rPr>
          <w:rFonts w:hint="eastAsia" w:ascii="仿宋" w:hAnsi="仿宋" w:eastAsia="仿宋" w:cs="仿宋"/>
          <w:kern w:val="0"/>
          <w:sz w:val="28"/>
        </w:rPr>
        <w:br w:type="textWrapping"/>
      </w:r>
      <w:r>
        <w:rPr>
          <w:rFonts w:hint="eastAsia" w:ascii="仿宋" w:hAnsi="仿宋" w:eastAsia="仿宋" w:cs="仿宋"/>
          <w:kern w:val="0"/>
          <w:sz w:val="28"/>
        </w:rPr>
        <w:t>　　各位领导、各位同事：</w:t>
      </w:r>
      <w:r>
        <w:rPr>
          <w:rFonts w:hint="eastAsia" w:ascii="仿宋" w:hAnsi="仿宋" w:eastAsia="仿宋" w:cs="仿宋"/>
          <w:kern w:val="0"/>
          <w:sz w:val="28"/>
        </w:rPr>
        <w:br w:type="textWrapping"/>
      </w:r>
      <w:r>
        <w:rPr>
          <w:rFonts w:hint="eastAsia" w:ascii="仿宋" w:hAnsi="仿宋" w:eastAsia="仿宋" w:cs="仿宋"/>
          <w:kern w:val="0"/>
          <w:sz w:val="28"/>
        </w:rPr>
        <w:br w:type="textWrapping"/>
      </w:r>
      <w:r>
        <w:rPr>
          <w:rFonts w:hint="eastAsia" w:ascii="仿宋" w:hAnsi="仿宋" w:eastAsia="仿宋" w:cs="仿宋"/>
          <w:kern w:val="0"/>
          <w:sz w:val="28"/>
        </w:rPr>
        <w:t>　</w:t>
      </w:r>
      <w:r>
        <w:rPr>
          <w:rFonts w:hint="eastAsia" w:ascii="仿宋" w:hAnsi="仿宋" w:eastAsia="仿宋" w:cs="仿宋"/>
          <w:kern w:val="0"/>
          <w:sz w:val="28"/>
          <w:szCs w:val="28"/>
          <w:lang w:val="en-US" w:eastAsia="zh-CN" w:bidi="ar"/>
        </w:rPr>
        <w:t>　我们好！</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曩昔的一年，在公司领导和整体同仁的支撑下，财政部基本完结各项既定目标。下面将财政部一年来履职状况汇报如下：</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一、全年完结公司量化目标状况：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公司全年给我部分的量化目标首要有五项：一是资金上存率95%以上；我司全年资金上存率为98%；二是年底货币资金余额8000万元以上，其间公司本级2000万；我司年底货币资金余额14200万元，因置办设备付出2800万元导致公司本部货币资金没有合格；三是新开项目资金策划率100%；本年度公司新开4个项目均做了项目资金策划。四是全司赢利总额8500万元；实践全年完结赢利8560万元；五是处理资金信贷类事务，投诉率为0；财政部全年处理各项信贷事务精确及时，全年未产生一同投诉。</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二、全年所做的首要作业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2013年，咱们首要环绕以下六个方面打开财政作业：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一是以一致财政处理模式为主线加强了财政根底作业和精细化处理力度：依照规模化展开，专业化处理的要求，一致公司财政核算方面度量衡，一致财政处理规范。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二是继续推动预算处理，进步前瞻性财政规划力度：一年来预算处理作业初见成效。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是加强资金处理，确保生产运营现金流量：全年公司向所属各单位回收7160万元，一起财政部根据公司运营资金需求，全年合计向局告贷2、345亿元，此外全年为公司各单位累计处理承兑汇票131笔计8533万元。以上办法有力确保了公司全年生产运营需求。</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四是充分发挥支撑服务功能：一年来，咱们及时向有关领导供给各种数据，及时为各项表里经济活动供给了应有的支撑，基本上满意了领导和各单位对我部的财政要求。</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五是加强财政检查及内控处理力度，防备财政危险。</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六是加强事务学习，提高理论水平：上一年咱们有方案安排财政人员学习相关税收法律知识，提高掌握方针的水平。</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三、存在的首要问题和缺乏：</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2013年咱们在以下几方面，还有待在今后的作业中加以改善：</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一是部分之间彼此交流的还不行；二是分公司有一部分核定上交资金未及时回收来；三是财政部分未能常常深化分公司和项目了解第一手资料和状况；四是我自己作业作风还有待改善。</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四、2014年财政作业的开始想象：</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2014年财政除在本来的根底上加强财政处理外，我想首要在以下几个方面展开作业：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一是要兵马未动，策划先行，提早做好年度各项财方针划。真实做到事前有根据、过后有依据；</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二是要强化总部对资金的会集调控才能；</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三是以审计作为重要手法，加强审计进程监督和成果查核，保护公司安全运营；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四是要强化财政处理的数字化。把本来许多定性的文字尽可能地转化为定量的数字。</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最终，还想说两点：一是我作业能顺畅的展开首先要感谢公司领导的支撑，以及财政部整体职工对我的作业给予的协助和合作；二是期望我们在本年能自始自终地支撑合作我的作业，我将自始自终地与我们一道，为公司取得更好的经济效益做出尽力。</w:t>
      </w:r>
      <w:r>
        <w:rPr>
          <w:rFonts w:hint="eastAsia" w:ascii="仿宋" w:hAnsi="仿宋" w:eastAsia="仿宋" w:cs="仿宋"/>
          <w:kern w:val="0"/>
          <w:sz w:val="24"/>
          <w:szCs w:val="24"/>
          <w:lang w:val="en-US" w:eastAsia="zh-CN" w:bidi="ar"/>
        </w:rPr>
        <w:t xml:space="preserve"> </w:t>
      </w:r>
    </w:p>
    <w:p>
      <w:pPr>
        <w:spacing w:line="360" w:lineRule="auto"/>
        <w:ind w:firstLine="560" w:firstLineChars="200"/>
        <w:rPr>
          <w:rFonts w:hint="eastAsia" w:ascii="仿宋" w:hAnsi="仿宋" w:eastAsia="仿宋" w:cs="仿宋"/>
          <w:sz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350FFC"/>
    <w:rsid w:val="00356C28"/>
    <w:rsid w:val="003644DF"/>
    <w:rsid w:val="00475E15"/>
    <w:rsid w:val="004770B3"/>
    <w:rsid w:val="004B1FF7"/>
    <w:rsid w:val="004E4CFA"/>
    <w:rsid w:val="004F38C4"/>
    <w:rsid w:val="00533166"/>
    <w:rsid w:val="00632036"/>
    <w:rsid w:val="006E3019"/>
    <w:rsid w:val="0076388A"/>
    <w:rsid w:val="007E4EC3"/>
    <w:rsid w:val="007F6D7C"/>
    <w:rsid w:val="00837167"/>
    <w:rsid w:val="008E7B24"/>
    <w:rsid w:val="008F3E29"/>
    <w:rsid w:val="00990C0C"/>
    <w:rsid w:val="00A3655E"/>
    <w:rsid w:val="00AA3BAD"/>
    <w:rsid w:val="00AA6B1C"/>
    <w:rsid w:val="00AA7B47"/>
    <w:rsid w:val="00B03711"/>
    <w:rsid w:val="00B041E1"/>
    <w:rsid w:val="00B06CBB"/>
    <w:rsid w:val="00BF5290"/>
    <w:rsid w:val="00C06792"/>
    <w:rsid w:val="00CA6044"/>
    <w:rsid w:val="00CB0204"/>
    <w:rsid w:val="00EA78E0"/>
    <w:rsid w:val="00EC521F"/>
    <w:rsid w:val="00F44D97"/>
    <w:rsid w:val="07CD28AE"/>
    <w:rsid w:val="08B866B0"/>
    <w:rsid w:val="35603CDB"/>
    <w:rsid w:val="3B7015D6"/>
    <w:rsid w:val="4B2A3D5F"/>
    <w:rsid w:val="610D74D5"/>
    <w:rsid w:val="690A1ACF"/>
    <w:rsid w:val="71E43794"/>
    <w:rsid w:val="7445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4</Pages>
  <Words>614</Words>
  <Characters>640</Characters>
  <Lines>42</Lines>
  <Paragraphs>2</Paragraphs>
  <TotalTime>0</TotalTime>
  <ScaleCrop>false</ScaleCrop>
  <LinksUpToDate>false</LinksUpToDate>
  <CharactersWithSpaces>1252</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2021-01-31T10:59:55Z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