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sz w:val="24"/>
          <w:szCs w:val="24"/>
        </w:rPr>
      </w:pPr>
      <w:r>
        <w:rPr>
          <w:rFonts w:hint="eastAsia"/>
          <w:sz w:val="44"/>
          <w:szCs w:val="44"/>
        </w:rPr>
        <w:t>备用金申请单模板</w:t>
      </w:r>
      <w:bookmarkStart w:id="0" w:name="_GoBack"/>
      <w:bookmarkEnd w:id="0"/>
    </w:p>
    <w:tbl>
      <w:tblPr>
        <w:tblpPr w:leftFromText="180" w:rightFromText="180" w:vertAnchor="text" w:horzAnchor="page" w:tblpX="1785" w:tblpY="342"/>
        <w:tblOverlap w:val="never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031"/>
        <w:gridCol w:w="1808"/>
        <w:gridCol w:w="1577"/>
        <w:gridCol w:w="1262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申请人姓名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申请人项目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申请时间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用途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金额小写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金额大写</w:t>
            </w:r>
          </w:p>
        </w:tc>
        <w:tc>
          <w:tcPr>
            <w:tcW w:w="70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备用金保管人签字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总经理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项目负责人签字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</w:tbl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附：</w:t>
      </w:r>
    </w:p>
    <w:p>
      <w:pPr>
        <w:pStyle w:val="5"/>
        <w:bidi w:val="0"/>
        <w:rPr>
          <w:sz w:val="24"/>
          <w:szCs w:val="24"/>
        </w:rPr>
      </w:pPr>
      <w:r>
        <w:rPr>
          <w:sz w:val="24"/>
          <w:szCs w:val="24"/>
        </w:rPr>
        <w:t>　　备用金申请使用明细清单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316"/>
        <w:gridCol w:w="3795"/>
        <w:gridCol w:w="1509"/>
        <w:gridCol w:w="1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使用用途明细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预算金额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</w:tbl>
    <w:p>
      <w:pPr>
        <w:pStyle w:val="5"/>
        <w:bidi w:val="0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45676"/>
    <w:rsid w:val="0C245676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2021-04-06T02:35:00Z</dcterms:created>
  <dc:creator>南京星智万合网络科技有限公司</dc:creator>
  <cp:lastModifiedBy>南京星智万合网络科技有限公司</cp:lastModifiedBy>
  <dcterms:modified xsi:type="dcterms:W3CDTF">2021-04-06T02:37:06Z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