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rFonts w:hint="eastAsia"/>
          <w:b/>
          <w:bCs/>
          <w:sz w:val="44"/>
          <w:szCs w:val="44"/>
        </w:rPr>
        <w:t>自查报告范文</w:t>
      </w:r>
    </w:p>
    <w:p>
      <w:pPr>
        <w:pStyle w:val="6"/>
        <w:bidi w:val="0"/>
      </w:pPr>
      <w:r>
        <w:t>　　此次活动的自查报告：</w:t>
      </w:r>
    </w:p>
    <w:p>
      <w:pPr>
        <w:pStyle w:val="6"/>
        <w:bidi w:val="0"/>
      </w:pPr>
      <w:r>
        <w:t>　　一、集中教育活动开展以来的基本情况</w:t>
      </w:r>
    </w:p>
    <w:p>
      <w:pPr>
        <w:pStyle w:val="6"/>
        <w:bidi w:val="0"/>
      </w:pPr>
      <w:r>
        <w:t>　　二、主要收获</w:t>
      </w:r>
    </w:p>
    <w:p>
      <w:pPr>
        <w:pStyle w:val="6"/>
        <w:bidi w:val="0"/>
      </w:pPr>
      <w:r>
        <w:t>　　三、存在问题</w:t>
      </w:r>
    </w:p>
    <w:p>
      <w:pPr>
        <w:pStyle w:val="6"/>
        <w:bidi w:val="0"/>
        <w:ind w:firstLine="560"/>
      </w:pPr>
      <w:r>
        <w:t>一是在学习方面还不够深入。</w:t>
      </w:r>
    </w:p>
    <w:p>
      <w:pPr>
        <w:pStyle w:val="6"/>
        <w:bidi w:val="0"/>
        <w:ind w:firstLine="560"/>
      </w:pPr>
      <w:r>
        <w:t>二是在思想方面作风还不够严谨，存在一定的老好人思想。</w:t>
      </w:r>
    </w:p>
    <w:p>
      <w:pPr>
        <w:pStyle w:val="6"/>
        <w:bidi w:val="0"/>
      </w:pPr>
      <w:r>
        <w:t>　　三是在工作作风方面办事效率还不够高，进取意识还不够强、创新力度还不够大。</w:t>
      </w:r>
    </w:p>
    <w:p>
      <w:pPr>
        <w:pStyle w:val="6"/>
        <w:bidi w:val="0"/>
      </w:pPr>
      <w:r>
        <w:t>　　四、整改措施</w:t>
      </w:r>
    </w:p>
    <w:p>
      <w:pPr>
        <w:pStyle w:val="6"/>
        <w:bidi w:val="0"/>
        <w:ind w:firstLine="560"/>
        <w:rPr>
          <w:rFonts w:hint="eastAsia"/>
          <w:lang w:val="en-US" w:eastAsia="zh-CN"/>
        </w:rPr>
      </w:pPr>
      <w:r>
        <w:t>1、继续加强学习，利用一切可以利用的时间</w:t>
      </w:r>
      <w:r>
        <w:rPr>
          <w:rFonts w:hint="eastAsia"/>
          <w:lang w:val="en-US" w:eastAsia="zh-CN"/>
        </w:rPr>
        <w:t>学习。</w:t>
      </w:r>
    </w:p>
    <w:p>
      <w:pPr>
        <w:pStyle w:val="6"/>
        <w:bidi w:val="0"/>
        <w:ind w:firstLine="560"/>
      </w:pPr>
      <w:r>
        <w:t>2、在集中教育活动中，继续积极参与公司活动的指导，注重细节，狠抓落实。</w:t>
      </w:r>
    </w:p>
    <w:p>
      <w:pPr>
        <w:pStyle w:val="6"/>
        <w:bidi w:val="0"/>
        <w:ind w:firstLine="560"/>
        <w:rPr>
          <w:rFonts w:hint="eastAsia"/>
          <w:lang w:eastAsia="zh-CN"/>
        </w:rPr>
      </w:pPr>
      <w:r>
        <w:t>3、继续深入开展批评与自我批评，虚心接受群众意见</w:t>
      </w:r>
      <w:r>
        <w:rPr>
          <w:rFonts w:hint="eastAsia"/>
          <w:lang w:eastAsia="zh-CN"/>
        </w:rPr>
        <w:t>。</w:t>
      </w:r>
    </w:p>
    <w:p>
      <w:pPr>
        <w:pStyle w:val="6"/>
        <w:bidi w:val="0"/>
        <w:ind w:firstLine="560"/>
      </w:pPr>
      <w:r>
        <w:t>4、进一步创新工作思路，改进工作方法。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1E2292"/>
    <w:rsid w:val="24223E5E"/>
    <w:rsid w:val="36B34CF9"/>
    <w:rsid w:val="3B1E2292"/>
    <w:rsid w:val="6DF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仿宋"/>
    <w:basedOn w:val="1"/>
    <w:qFormat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  <w:style w:type="paragraph" w:customStyle="1" w:styleId="6">
    <w:name w:val="仿宋2"/>
    <w:basedOn w:val="1"/>
    <w:uiPriority w:val="0"/>
    <w:rPr>
      <w:rFonts w:ascii="Arial Unicode MS" w:hAnsi="Arial Unicode MS" w:eastAsia="仿宋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2021-04-13T05:16:00Z</dcterms:created>
  <dc:creator>南京星智万合网络科技有限公司</dc:creator>
  <cp:lastModifiedBy>南京星智万合网络科技有限公司</cp:lastModifiedBy>
  <dcterms:modified xsi:type="dcterms:W3CDTF">2021-04-13T05:19:44Z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