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项目绩效报告</w:t>
      </w:r>
    </w:p>
    <w:p>
      <w:pPr>
        <w:pStyle w:val="6"/>
        <w:bidi w:val="0"/>
      </w:pPr>
      <w:r>
        <w:t>　　一、项目概略</w:t>
      </w:r>
    </w:p>
    <w:p>
      <w:pPr>
        <w:pStyle w:val="6"/>
        <w:bidi w:val="0"/>
      </w:pPr>
      <w:r>
        <w:t>　　(一)项目单位根本情况</w:t>
      </w:r>
    </w:p>
    <w:p>
      <w:pPr>
        <w:pStyle w:val="6"/>
        <w:bidi w:val="0"/>
      </w:pPr>
      <w:r>
        <w:t>　　(二)项目立项情况</w:t>
      </w:r>
    </w:p>
    <w:p>
      <w:pPr>
        <w:pStyle w:val="6"/>
        <w:bidi w:val="0"/>
      </w:pPr>
      <w:r>
        <w:t>　　1.项目的施行根据;</w:t>
      </w:r>
    </w:p>
    <w:p>
      <w:pPr>
        <w:pStyle w:val="6"/>
        <w:bidi w:val="0"/>
      </w:pPr>
      <w:r>
        <w:t>　　2.项目根本性质、用处和首要内容、触及规模;</w:t>
      </w:r>
    </w:p>
    <w:p>
      <w:pPr>
        <w:pStyle w:val="6"/>
        <w:bidi w:val="0"/>
      </w:pPr>
      <w:r>
        <w:t>　　3.项目申报的可行性、必要性及其证明进程;</w:t>
      </w:r>
    </w:p>
    <w:p>
      <w:pPr>
        <w:pStyle w:val="6"/>
        <w:bidi w:val="0"/>
      </w:pPr>
      <w:r>
        <w:t>　　4.项目绩效总方针及阶段性方针情况;</w:t>
      </w:r>
    </w:p>
    <w:p>
      <w:pPr>
        <w:pStyle w:val="6"/>
        <w:bidi w:val="0"/>
      </w:pPr>
      <w:r>
        <w:t>　　5.项目预期投入情况;</w:t>
      </w:r>
    </w:p>
    <w:p>
      <w:pPr>
        <w:pStyle w:val="6"/>
        <w:bidi w:val="0"/>
      </w:pPr>
      <w:r>
        <w:t>　　6.预期首要的经济、政治和社会效益。</w:t>
      </w:r>
    </w:p>
    <w:p>
      <w:pPr>
        <w:pStyle w:val="6"/>
        <w:bidi w:val="0"/>
      </w:pPr>
      <w:r>
        <w:t>　　二、项目点评作业进程</w:t>
      </w:r>
    </w:p>
    <w:p>
      <w:pPr>
        <w:pStyle w:val="6"/>
        <w:bidi w:val="0"/>
      </w:pPr>
      <w:r>
        <w:t>　　(一)选用点评方针和点评办法的准则和根据;</w:t>
      </w:r>
    </w:p>
    <w:p>
      <w:pPr>
        <w:pStyle w:val="6"/>
        <w:bidi w:val="0"/>
      </w:pPr>
      <w:r>
        <w:t>　　(二)现场勘验、查看、核实的情况。</w:t>
      </w:r>
    </w:p>
    <w:p>
      <w:pPr>
        <w:pStyle w:val="6"/>
        <w:bidi w:val="0"/>
      </w:pPr>
      <w:r>
        <w:t>　　三、项目履行根本情况</w:t>
      </w:r>
    </w:p>
    <w:p>
      <w:pPr>
        <w:pStyle w:val="6"/>
        <w:bidi w:val="0"/>
      </w:pPr>
      <w:r>
        <w:t>　　(一)项目的发展及履行进程中方针、方案调整情况及采纳的相关办法;</w:t>
      </w:r>
    </w:p>
    <w:p>
      <w:pPr>
        <w:pStyle w:val="6"/>
        <w:bidi w:val="0"/>
      </w:pPr>
      <w:r>
        <w:t>　　(二)绩效总方针和阶段性方针的完结情况;</w:t>
      </w:r>
    </w:p>
    <w:p>
      <w:pPr>
        <w:pStyle w:val="6"/>
        <w:bidi w:val="0"/>
      </w:pPr>
      <w:r>
        <w:t>　　(三)项目总投入情况，包含财政拨款、自筹资金执行情况;</w:t>
      </w:r>
    </w:p>
    <w:p>
      <w:pPr>
        <w:pStyle w:val="6"/>
        <w:bidi w:val="0"/>
      </w:pPr>
      <w:r>
        <w:t>　　(四)项目的实践开销情况;</w:t>
      </w:r>
    </w:p>
    <w:p>
      <w:pPr>
        <w:pStyle w:val="6"/>
        <w:bidi w:val="0"/>
      </w:pPr>
      <w:r>
        <w:t>　　(五)项目财政办理情况;</w:t>
      </w:r>
    </w:p>
    <w:p>
      <w:pPr>
        <w:pStyle w:val="6"/>
        <w:bidi w:val="0"/>
      </w:pPr>
      <w:r>
        <w:t>　　(六)项目办理制度及履行情况。</w:t>
      </w:r>
    </w:p>
    <w:p>
      <w:pPr>
        <w:pStyle w:val="6"/>
        <w:bidi w:val="0"/>
      </w:pPr>
      <w:r>
        <w:t>　　四、项目绩效方针完成的自我点评(要点)</w:t>
      </w:r>
    </w:p>
    <w:p>
      <w:pPr>
        <w:pStyle w:val="6"/>
        <w:bidi w:val="0"/>
      </w:pPr>
      <w:r>
        <w:t>　　(一)点评根本方针剖析;</w:t>
      </w:r>
    </w:p>
    <w:p>
      <w:pPr>
        <w:pStyle w:val="6"/>
        <w:bidi w:val="0"/>
      </w:pPr>
      <w:r>
        <w:t>　　(二)点评绩效方针剖析，包含项目开销后实践情况与申报绩效方针的比照剖析;</w:t>
      </w:r>
    </w:p>
    <w:p>
      <w:pPr>
        <w:pStyle w:val="6"/>
        <w:bidi w:val="0"/>
      </w:pPr>
      <w:r>
        <w:t>　　(三)绩效定性方针剖析及详细文字阐明，包含项目开销施行后首要的经济、政治和社会效益详细表现;项目开销对环境影响和对社会的继续影响等;</w:t>
      </w:r>
    </w:p>
    <w:p>
      <w:pPr>
        <w:pStyle w:val="6"/>
        <w:bidi w:val="0"/>
      </w:pPr>
      <w:r>
        <w:t>　　(四)项目施行的经历、做法、存在的问题和改善办法;</w:t>
      </w:r>
    </w:p>
    <w:p>
      <w:pPr>
        <w:pStyle w:val="6"/>
        <w:bidi w:val="0"/>
      </w:pPr>
      <w:r>
        <w:t>　　(五)项目的后续作业组织和有关主张;</w:t>
      </w:r>
    </w:p>
    <w:p>
      <w:pPr>
        <w:pStyle w:val="6"/>
        <w:bidi w:val="0"/>
      </w:pPr>
      <w:r>
        <w:t>　　(六)其他需求阐明的问题。</w:t>
      </w:r>
    </w:p>
    <w:p>
      <w:pPr>
        <w:pStyle w:val="6"/>
        <w:bidi w:val="0"/>
      </w:pPr>
      <w:r>
        <w:t>　　五、需与自评陈述一起提交的相关资料</w:t>
      </w:r>
    </w:p>
    <w:p>
      <w:pPr>
        <w:pStyle w:val="6"/>
        <w:bidi w:val="0"/>
      </w:pPr>
      <w:r>
        <w:t>　　(一) 竣工项目验收陈述;</w:t>
      </w:r>
    </w:p>
    <w:p>
      <w:pPr>
        <w:pStyle w:val="6"/>
        <w:bidi w:val="0"/>
      </w:pPr>
      <w:r>
        <w:t>　　(二) 基建项目财政竣工决算审计陈述、财政部门竣工财政决算批复文件;</w:t>
      </w:r>
    </w:p>
    <w:p>
      <w:pPr>
        <w:pStyle w:val="6"/>
        <w:bidi w:val="0"/>
      </w:pPr>
      <w:r>
        <w:t>　　(三)项目资金办理办法及有关办理规则;</w:t>
      </w:r>
    </w:p>
    <w:p>
      <w:pPr>
        <w:pStyle w:val="6"/>
        <w:bidi w:val="0"/>
      </w:pPr>
      <w:r>
        <w:t>　　(四)点评主管部门以为需求供给的其他相关资料。</w:t>
      </w:r>
    </w:p>
    <w:p>
      <w:pPr>
        <w:pStyle w:val="6"/>
        <w:bidi w:val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5659D"/>
    <w:rsid w:val="31B66E78"/>
    <w:rsid w:val="6C7E0566"/>
    <w:rsid w:val="75C5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2021-06-23T16:47:00Z</dcterms:created>
  <dc:creator>Gnepre</dc:creator>
  <cp:lastModifiedBy>Gnepre</cp:lastModifiedBy>
  <dcterms:modified xsi:type="dcterms:W3CDTF">2021-06-23T16:48:13Z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