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市场调查报告模板</w:t>
      </w:r>
    </w:p>
    <w:p>
      <w:pPr>
        <w:pStyle w:val="5"/>
        <w:bidi w:val="0"/>
        <w:jc w:val="left"/>
      </w:pPr>
      <w:r>
        <w:t>　　一.调查说明</w:t>
      </w:r>
    </w:p>
    <w:p>
      <w:pPr>
        <w:pStyle w:val="5"/>
        <w:bidi w:val="0"/>
        <w:jc w:val="left"/>
      </w:pPr>
      <w:r>
        <w:t>　　为了了解</w:t>
      </w:r>
      <w:r>
        <w:rPr>
          <w:rFonts w:hint="eastAsia"/>
          <w:lang w:val="en-US" w:eastAsia="zh-CN"/>
        </w:rPr>
        <w:t>xx</w:t>
      </w:r>
      <w:r>
        <w:t>地区的服装市场的定位、经营方针提供了依据。</w:t>
      </w:r>
    </w:p>
    <w:p>
      <w:pPr>
        <w:pStyle w:val="5"/>
        <w:bidi w:val="0"/>
        <w:jc w:val="left"/>
      </w:pPr>
      <w:r>
        <w:t>　　二.市场营销环境状况</w:t>
      </w:r>
    </w:p>
    <w:p>
      <w:pPr>
        <w:pStyle w:val="5"/>
        <w:bidi w:val="0"/>
        <w:jc w:val="left"/>
      </w:pPr>
      <w:r>
        <w:t>　　要对自已所进入的市场做一个充分的了解，有必要进行一个初步的市场研究，以了解市场分布、市场容量、需求性质等。</w:t>
      </w:r>
    </w:p>
    <w:p>
      <w:pPr>
        <w:pStyle w:val="5"/>
        <w:bidi w:val="0"/>
        <w:jc w:val="left"/>
      </w:pPr>
      <w:r>
        <w:t>　　三.消费者情况</w:t>
      </w:r>
    </w:p>
    <w:p>
      <w:pPr>
        <w:pStyle w:val="5"/>
        <w:bidi w:val="0"/>
        <w:jc w:val="left"/>
      </w:pPr>
      <w:r>
        <w:t>　　1. 消费者基本情况</w:t>
      </w:r>
    </w:p>
    <w:p>
      <w:pPr>
        <w:pStyle w:val="5"/>
        <w:bidi w:val="0"/>
        <w:jc w:val="left"/>
      </w:pPr>
      <w:r>
        <w:t>　　2. 消费者的购买力及消费水平</w:t>
      </w:r>
    </w:p>
    <w:p>
      <w:pPr>
        <w:pStyle w:val="5"/>
        <w:bidi w:val="0"/>
        <w:jc w:val="left"/>
      </w:pPr>
      <w:r>
        <w:t>　　3. 消费者购买行为情况</w:t>
      </w:r>
    </w:p>
    <w:p>
      <w:pPr>
        <w:pStyle w:val="5"/>
        <w:bidi w:val="0"/>
        <w:jc w:val="left"/>
      </w:pPr>
      <w:r>
        <w:t>　　4. 对服装市场状况及经营建议</w:t>
      </w:r>
    </w:p>
    <w:p>
      <w:pPr>
        <w:pStyle w:val="5"/>
        <w:bidi w:val="0"/>
        <w:jc w:val="left"/>
      </w:pPr>
      <w:r>
        <w:t>　　在营销内部的管理与监控中，充分应用数据信息对市场走势、货品的上柜、分销、零售、库存与业务人员的业绩进行监控和分析。</w:t>
      </w:r>
    </w:p>
    <w:p>
      <w:pPr>
        <w:pStyle w:val="5"/>
        <w:bidi w:val="0"/>
        <w:jc w:val="left"/>
      </w:pPr>
      <w:r>
        <w:t>　　巩固现有市场，维护出口秩序;共享潜在市场;创新新的市场;实行标准化战略。</w:t>
      </w:r>
    </w:p>
    <w:p>
      <w:pPr>
        <w:pStyle w:val="5"/>
        <w:bidi w:val="0"/>
        <w:jc w:val="left"/>
      </w:pPr>
      <w:r>
        <w:t>　　四.经营者条件及分先因素分析及建议</w:t>
      </w:r>
    </w:p>
    <w:p>
      <w:pPr>
        <w:pStyle w:val="5"/>
        <w:bidi w:val="0"/>
        <w:jc w:val="left"/>
      </w:pPr>
      <w:r>
        <w:t>　　服装市场经历了从无到有、从卖方市场到买方市场的历程。</w:t>
      </w:r>
      <w:bookmarkStart w:id="0" w:name="_GoBack"/>
      <w:bookmarkEnd w:id="0"/>
      <w:r>
        <w:t>对自己所进入的市场做一个充分的了解，有必要进行一个初步的市场研究，以了解市场分布、市场容量、需求性质等。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C1B3A"/>
    <w:rsid w:val="557C1B3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2021-07-21T13:11:00Z</dcterms:created>
  <dc:creator>南京星智万合网络科技有限公司</dc:creator>
  <cp:lastModifiedBy>南京星智万合网络科技有限公司</cp:lastModifiedBy>
  <dcterms:modified xsi:type="dcterms:W3CDTF">2021-07-21T13:15:08Z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