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bookmarkStart w:id="0" w:name="_GoBack"/>
      <w:r>
        <w:rPr>
          <w:rFonts w:hint="eastAsia"/>
          <w:b/>
          <w:bCs/>
          <w:sz w:val="44"/>
          <w:szCs w:val="44"/>
        </w:rPr>
        <w:t>上市公司收购管理办法</w:t>
      </w:r>
    </w:p>
    <w:bookmarkEnd w:id="0"/>
    <w:p>
      <w:pPr>
        <w:pStyle w:val="4"/>
        <w:bidi w:val="0"/>
        <w:rPr>
          <w:rFonts w:hint="eastAsia"/>
        </w:rPr>
      </w:pPr>
      <w:r>
        <w:rPr>
          <w:rFonts w:hint="eastAsia"/>
        </w:rPr>
        <w:t>第一章总则</w:t>
      </w:r>
    </w:p>
    <w:p>
      <w:pPr>
        <w:pStyle w:val="4"/>
        <w:bidi w:val="0"/>
        <w:rPr>
          <w:rFonts w:hint="eastAsia"/>
        </w:rPr>
      </w:pPr>
    </w:p>
    <w:p>
      <w:pPr>
        <w:pStyle w:val="4"/>
        <w:bidi w:val="0"/>
        <w:rPr>
          <w:rFonts w:hint="eastAsia"/>
        </w:rPr>
      </w:pPr>
      <w:r>
        <w:rPr>
          <w:rFonts w:hint="eastAsia"/>
        </w:rPr>
        <w:t>第一条为规范上市公司收购及相关股票权益变动行为，保护上市公司和投资者合法权益，维护证券市场秩序和社会公共利益，促进证券市场资源优化配置，根据《证券法》、《公司法》等有关法律、行政法规，制定本办法。</w:t>
      </w:r>
    </w:p>
    <w:p>
      <w:pPr>
        <w:pStyle w:val="4"/>
        <w:bidi w:val="0"/>
        <w:rPr>
          <w:rFonts w:hint="eastAsia"/>
        </w:rPr>
      </w:pPr>
    </w:p>
    <w:p>
      <w:pPr>
        <w:pStyle w:val="4"/>
        <w:bidi w:val="0"/>
        <w:rPr>
          <w:rFonts w:hint="eastAsia"/>
        </w:rPr>
      </w:pPr>
      <w:r>
        <w:rPr>
          <w:rFonts w:hint="eastAsia"/>
        </w:rPr>
        <w:t>第二条上市公司的收购及其股份权益变动相关活动，必须符合法律、行政法规和中国证券监督管理委员会(以下简称中国证监会)的规定。当事人应当诚实守信，遵守社会公德和商业道德，自觉维护证券市场秩序，接受政府和社会公众的监督。</w:t>
      </w:r>
    </w:p>
    <w:p>
      <w:pPr>
        <w:pStyle w:val="4"/>
        <w:bidi w:val="0"/>
        <w:rPr>
          <w:rFonts w:hint="eastAsia"/>
        </w:rPr>
      </w:pPr>
    </w:p>
    <w:p>
      <w:pPr>
        <w:pStyle w:val="4"/>
        <w:bidi w:val="0"/>
        <w:rPr>
          <w:rFonts w:hint="eastAsia"/>
        </w:rPr>
      </w:pPr>
      <w:r>
        <w:rPr>
          <w:rFonts w:hint="eastAsia"/>
        </w:rPr>
        <w:t>第三条上市公司收购及股份权益变动相关活动必须遵循公开、公平、公正的原则。</w:t>
      </w:r>
    </w:p>
    <w:p>
      <w:pPr>
        <w:pStyle w:val="4"/>
        <w:bidi w:val="0"/>
        <w:rPr>
          <w:rFonts w:hint="eastAsia"/>
        </w:rPr>
      </w:pPr>
    </w:p>
    <w:p>
      <w:pPr>
        <w:pStyle w:val="4"/>
        <w:bidi w:val="0"/>
        <w:rPr>
          <w:rFonts w:hint="eastAsia"/>
        </w:rPr>
      </w:pPr>
      <w:r>
        <w:rPr>
          <w:rFonts w:hint="eastAsia"/>
        </w:rPr>
        <w:t>上市公司收购及相关股份权益变动中的信息披露义务人应当充分披露其在上市公司中的权益，依法严格履行报告、公告等法律义务。在相关信息披露前，有保密义务。</w:t>
      </w:r>
    </w:p>
    <w:p>
      <w:pPr>
        <w:pStyle w:val="4"/>
        <w:bidi w:val="0"/>
        <w:rPr>
          <w:rFonts w:hint="eastAsia"/>
        </w:rPr>
      </w:pPr>
    </w:p>
    <w:p>
      <w:pPr>
        <w:pStyle w:val="4"/>
        <w:bidi w:val="0"/>
        <w:rPr>
          <w:rFonts w:hint="eastAsia"/>
        </w:rPr>
      </w:pPr>
      <w:r>
        <w:rPr>
          <w:rFonts w:hint="eastAsia"/>
        </w:rPr>
        <w:t>信息披露义务人报告和公告的信息必须真实、准确、完整，不得有虚假记载、误导性陈述或者重大遗漏。</w:t>
      </w:r>
    </w:p>
    <w:p>
      <w:pPr>
        <w:pStyle w:val="4"/>
        <w:bidi w:val="0"/>
        <w:rPr>
          <w:rFonts w:hint="eastAsia"/>
        </w:rPr>
      </w:pPr>
    </w:p>
    <w:p>
      <w:pPr>
        <w:pStyle w:val="4"/>
        <w:bidi w:val="0"/>
        <w:rPr>
          <w:rFonts w:hint="eastAsia"/>
        </w:rPr>
      </w:pPr>
      <w:r>
        <w:rPr>
          <w:rFonts w:hint="eastAsia"/>
        </w:rPr>
        <w:t>第四条上市公司收购及股份权益变动相关活动不得危害国家安全和社会公共利益。</w:t>
      </w:r>
    </w:p>
    <w:p>
      <w:pPr>
        <w:pStyle w:val="4"/>
        <w:bidi w:val="0"/>
        <w:rPr>
          <w:rFonts w:hint="eastAsia"/>
        </w:rPr>
      </w:pPr>
    </w:p>
    <w:p>
      <w:pPr>
        <w:pStyle w:val="4"/>
        <w:bidi w:val="0"/>
        <w:rPr>
          <w:rFonts w:hint="eastAsia"/>
        </w:rPr>
      </w:pPr>
      <w:r>
        <w:rPr>
          <w:rFonts w:hint="eastAsia"/>
        </w:rPr>
        <w:t>上市公司收购及相关股权变动涉及国家产业政策、行业准入、国有股转让等事项，需经国家有关部门批准，取得批准后方可进行。</w:t>
      </w:r>
    </w:p>
    <w:p>
      <w:pPr>
        <w:pStyle w:val="4"/>
        <w:bidi w:val="0"/>
        <w:rPr>
          <w:rFonts w:hint="eastAsia"/>
        </w:rPr>
      </w:pPr>
    </w:p>
    <w:p>
      <w:pPr>
        <w:pStyle w:val="4"/>
        <w:bidi w:val="0"/>
        <w:rPr>
          <w:rFonts w:hint="eastAsia"/>
        </w:rPr>
      </w:pPr>
      <w:r>
        <w:rPr>
          <w:rFonts w:hint="eastAsia"/>
        </w:rPr>
        <w:t>外国投资者从事上市公司收购及相关股份权益变动，应当经国家有关部门批准，适用中国法律，服从中国司法和仲裁管辖。</w:t>
      </w:r>
    </w:p>
    <w:p>
      <w:pPr>
        <w:pStyle w:val="4"/>
        <w:bidi w:val="0"/>
        <w:rPr>
          <w:rFonts w:hint="eastAsia"/>
        </w:rPr>
      </w:pPr>
    </w:p>
    <w:p>
      <w:pPr>
        <w:pStyle w:val="4"/>
        <w:bidi w:val="0"/>
        <w:rPr>
          <w:rFonts w:hint="eastAsia"/>
        </w:rPr>
      </w:pPr>
      <w:r>
        <w:rPr>
          <w:rFonts w:hint="eastAsia"/>
        </w:rPr>
        <w:t>第五条收购人可以通过收购股份成为上市公司的控股股东，通过投资关系、协议等安排成为上市公司的实际控制人，也可以同时采用上述方式和手段取得上市公司的控制权。</w:t>
      </w:r>
    </w:p>
    <w:p>
      <w:pPr>
        <w:pStyle w:val="4"/>
        <w:bidi w:val="0"/>
        <w:rPr>
          <w:rFonts w:hint="eastAsia"/>
        </w:rPr>
      </w:pPr>
    </w:p>
    <w:p>
      <w:pPr>
        <w:pStyle w:val="4"/>
        <w:bidi w:val="0"/>
        <w:rPr>
          <w:rFonts w:hint="eastAsia"/>
        </w:rPr>
      </w:pPr>
      <w:r>
        <w:rPr>
          <w:rFonts w:hint="eastAsia"/>
        </w:rPr>
        <w:t>收购方包括投资者和与其合作的其他人。</w:t>
      </w:r>
    </w:p>
    <w:p>
      <w:pPr>
        <w:pStyle w:val="4"/>
        <w:bidi w:val="0"/>
        <w:rPr>
          <w:rFonts w:hint="eastAsia"/>
        </w:rPr>
      </w:pPr>
    </w:p>
    <w:p>
      <w:pPr>
        <w:pStyle w:val="4"/>
        <w:bidi w:val="0"/>
        <w:rPr>
          <w:rFonts w:hint="eastAsia"/>
        </w:rPr>
      </w:pPr>
      <w:r>
        <w:rPr>
          <w:rFonts w:hint="eastAsia"/>
        </w:rPr>
        <w:t>第六条任何人不得利用上市公司收购损害被收购公司及其股东的合法权益。</w:t>
      </w:r>
    </w:p>
    <w:p>
      <w:pPr>
        <w:pStyle w:val="4"/>
        <w:bidi w:val="0"/>
        <w:rPr>
          <w:rFonts w:hint="eastAsia"/>
        </w:rPr>
      </w:pPr>
    </w:p>
    <w:p>
      <w:pPr>
        <w:pStyle w:val="4"/>
        <w:bidi w:val="0"/>
        <w:rPr>
          <w:rFonts w:hint="eastAsia"/>
        </w:rPr>
      </w:pPr>
      <w:r>
        <w:rPr>
          <w:rFonts w:hint="eastAsia"/>
        </w:rPr>
        <w:t>有下列情形之一的，不得收购上市公司:</w:t>
      </w:r>
    </w:p>
    <w:p>
      <w:pPr>
        <w:pStyle w:val="4"/>
        <w:bidi w:val="0"/>
        <w:rPr>
          <w:rFonts w:hint="eastAsia"/>
        </w:rPr>
      </w:pPr>
    </w:p>
    <w:p>
      <w:pPr>
        <w:pStyle w:val="4"/>
        <w:bidi w:val="0"/>
        <w:rPr>
          <w:rFonts w:hint="eastAsia"/>
        </w:rPr>
      </w:pPr>
      <w:r>
        <w:rPr>
          <w:rFonts w:hint="eastAsia"/>
        </w:rPr>
        <w:t>(一)收购人承担大量债务，到期未清偿且处于持续状态；</w:t>
      </w:r>
    </w:p>
    <w:p>
      <w:pPr>
        <w:pStyle w:val="4"/>
        <w:bidi w:val="0"/>
        <w:rPr>
          <w:rFonts w:hint="eastAsia"/>
        </w:rPr>
      </w:pPr>
    </w:p>
    <w:p>
      <w:pPr>
        <w:pStyle w:val="4"/>
        <w:bidi w:val="0"/>
        <w:rPr>
          <w:rFonts w:hint="eastAsia"/>
        </w:rPr>
      </w:pPr>
      <w:r>
        <w:rPr>
          <w:rFonts w:hint="eastAsia"/>
        </w:rPr>
        <w:t>(2)收购人近X年有重大违法行为或者涉嫌重大违法行为；</w:t>
      </w:r>
    </w:p>
    <w:p>
      <w:pPr>
        <w:pStyle w:val="4"/>
        <w:bidi w:val="0"/>
        <w:rPr>
          <w:rFonts w:hint="eastAsia"/>
        </w:rPr>
      </w:pPr>
    </w:p>
    <w:p>
      <w:pPr>
        <w:pStyle w:val="4"/>
        <w:bidi w:val="0"/>
        <w:rPr>
          <w:rFonts w:hint="eastAsia"/>
        </w:rPr>
      </w:pPr>
      <w:r>
        <w:rPr>
          <w:rFonts w:hint="eastAsia"/>
        </w:rPr>
        <w:t>(3)收购人近X年在证券市场存在严重失信行为；</w:t>
      </w:r>
    </w:p>
    <w:p>
      <w:pPr>
        <w:pStyle w:val="4"/>
        <w:bidi w:val="0"/>
        <w:rPr>
          <w:rFonts w:hint="eastAsia"/>
        </w:rPr>
      </w:pPr>
    </w:p>
    <w:p>
      <w:pPr>
        <w:pStyle w:val="4"/>
        <w:bidi w:val="0"/>
        <w:rPr>
          <w:rFonts w:hint="eastAsia"/>
        </w:rPr>
      </w:pPr>
      <w:r>
        <w:rPr>
          <w:rFonts w:hint="eastAsia"/>
        </w:rPr>
        <w:t>(四)收购人为自然人的，存在《公司法》第一百四十七条规定的情形；</w:t>
      </w:r>
    </w:p>
    <w:p>
      <w:pPr>
        <w:pStyle w:val="4"/>
        <w:bidi w:val="0"/>
        <w:rPr>
          <w:rFonts w:hint="eastAsia"/>
        </w:rPr>
      </w:pPr>
    </w:p>
    <w:p>
      <w:pPr>
        <w:pStyle w:val="4"/>
        <w:bidi w:val="0"/>
        <w:rPr>
          <w:rFonts w:hint="eastAsia"/>
        </w:rPr>
      </w:pPr>
      <w:r>
        <w:rPr>
          <w:rFonts w:hint="eastAsia"/>
        </w:rPr>
        <w:t>(五)法律、行政法规规定并经中国证监会认定不得收购上市公司的其他情形。</w:t>
      </w:r>
    </w:p>
    <w:p>
      <w:pPr>
        <w:pStyle w:val="4"/>
        <w:bidi w:val="0"/>
        <w:rPr>
          <w:rFonts w:hint="eastAsia"/>
        </w:rPr>
      </w:pPr>
    </w:p>
    <w:p>
      <w:pPr>
        <w:pStyle w:val="4"/>
        <w:bidi w:val="0"/>
        <w:rPr>
          <w:rFonts w:hint="eastAsia"/>
        </w:rPr>
      </w:pPr>
      <w:r>
        <w:rPr>
          <w:rFonts w:hint="eastAsia"/>
        </w:rPr>
        <w:t>第七条被收购公司的控股股东或者实际控制人不得滥用股东权利损害被收购公司或者其他股东的合法权益。</w:t>
      </w:r>
    </w:p>
    <w:p>
      <w:pPr>
        <w:pStyle w:val="4"/>
        <w:bidi w:val="0"/>
        <w:rPr>
          <w:rFonts w:hint="eastAsia"/>
        </w:rPr>
      </w:pPr>
    </w:p>
    <w:p>
      <w:pPr>
        <w:pStyle w:val="4"/>
        <w:bidi w:val="0"/>
        <w:rPr>
          <w:rFonts w:hint="eastAsia"/>
        </w:rPr>
      </w:pPr>
      <w:r>
        <w:rPr>
          <w:rFonts w:hint="eastAsia"/>
        </w:rPr>
        <w:t>被收购公司的控股股东、实际控制人及其关联方损害被收购公司及其他股东合法权益的，控股股东、实际控制人应当在转让被收购公司控制权前主动消除损害；未能消除损害的，应当安排相关股份转让所得价款消除全部损害，不足以消除损害的部分应当提供充分有效的履约担保或者安排，并按照公司章程的规定取得被收购公司股东大会的批准。</w:t>
      </w:r>
    </w:p>
    <w:p>
      <w:pPr>
        <w:pStyle w:val="4"/>
        <w:bidi w:val="0"/>
        <w:rPr>
          <w:rFonts w:hint="eastAsia"/>
        </w:rPr>
      </w:pPr>
    </w:p>
    <w:p>
      <w:pPr>
        <w:pStyle w:val="4"/>
        <w:bidi w:val="0"/>
        <w:rPr>
          <w:rFonts w:hint="eastAsia"/>
        </w:rPr>
      </w:pPr>
      <w:r>
        <w:rPr>
          <w:rFonts w:hint="eastAsia"/>
        </w:rPr>
        <w:t>第八条被收购公司的董事、监事和高级管理人员对公司负有忠实义务和勤勉义务，应当公平对待被收购公司的所有收购人。</w:t>
      </w:r>
    </w:p>
    <w:p>
      <w:pPr>
        <w:pStyle w:val="4"/>
        <w:bidi w:val="0"/>
        <w:rPr>
          <w:rFonts w:hint="eastAsia"/>
        </w:rPr>
      </w:pPr>
    </w:p>
    <w:p>
      <w:pPr>
        <w:pStyle w:val="4"/>
        <w:bidi w:val="0"/>
        <w:rPr>
          <w:rFonts w:hint="eastAsia"/>
        </w:rPr>
      </w:pPr>
      <w:r>
        <w:rPr>
          <w:rFonts w:hint="eastAsia"/>
        </w:rPr>
        <w:t>被收购公司董事会对收购事项作出的决定和采取的措施，应当有利于维护公司及其股东的利益，不得滥用职权对收购事项设置不正当障碍，不得利用公司资源向收购人提供任何形式的财务资助，不得损害公司及其股东的合法权益。</w:t>
      </w:r>
    </w:p>
    <w:p>
      <w:pPr>
        <w:pStyle w:val="4"/>
        <w:bidi w:val="0"/>
        <w:rPr>
          <w:rFonts w:hint="eastAsia"/>
        </w:rPr>
      </w:pPr>
    </w:p>
    <w:p>
      <w:pPr>
        <w:pStyle w:val="4"/>
        <w:bidi w:val="0"/>
        <w:rPr>
          <w:rFonts w:hint="eastAsia"/>
        </w:rPr>
      </w:pPr>
      <w:r>
        <w:rPr>
          <w:rFonts w:hint="eastAsia"/>
        </w:rPr>
        <w:t>第九条收购人收购上市公司，应当聘请在中国注册的具有从事财务顾问业务资格的专业机构担任财务顾问。收购人未按照本办法规定聘请财务顾问的，不得收购上市公司。</w:t>
      </w:r>
    </w:p>
    <w:p>
      <w:pPr>
        <w:pStyle w:val="4"/>
        <w:bidi w:val="0"/>
        <w:rPr>
          <w:rFonts w:hint="eastAsia"/>
        </w:rPr>
      </w:pPr>
    </w:p>
    <w:p>
      <w:pPr>
        <w:pStyle w:val="4"/>
        <w:bidi w:val="0"/>
        <w:rPr>
          <w:rFonts w:hint="eastAsia"/>
        </w:rPr>
      </w:pPr>
      <w:r>
        <w:rPr>
          <w:rFonts w:hint="eastAsia"/>
        </w:rPr>
        <w:t>财务顾问应当勤勉尽责，遵守行业规范和职业道德，保持独立性，保证顾问制作和出具的文件的真实性、准确性和完整性。</w:t>
      </w:r>
    </w:p>
    <w:p>
      <w:pPr>
        <w:pStyle w:val="4"/>
        <w:bidi w:val="0"/>
        <w:rPr>
          <w:rFonts w:hint="eastAsia"/>
        </w:rPr>
      </w:pPr>
    </w:p>
    <w:p>
      <w:pPr>
        <w:pStyle w:val="4"/>
        <w:bidi w:val="0"/>
        <w:rPr>
          <w:rFonts w:hint="eastAsia"/>
        </w:rPr>
      </w:pPr>
      <w:r>
        <w:rPr>
          <w:rFonts w:hint="eastAsia"/>
        </w:rPr>
        <w:t>财务顾问认为收购人通过收购上市公司损害被收购公司及其股东合法权益的，应当拒绝为收购人提供财务顾问服务。</w:t>
      </w:r>
    </w:p>
    <w:p>
      <w:pPr>
        <w:pStyle w:val="4"/>
        <w:bidi w:val="0"/>
        <w:rPr>
          <w:rFonts w:hint="eastAsia"/>
        </w:rPr>
      </w:pPr>
    </w:p>
    <w:p>
      <w:pPr>
        <w:pStyle w:val="4"/>
        <w:bidi w:val="0"/>
        <w:rPr>
          <w:rFonts w:hint="eastAsia"/>
        </w:rPr>
      </w:pPr>
      <w:r>
        <w:rPr>
          <w:rFonts w:hint="eastAsia"/>
        </w:rPr>
        <w:t>第十条中国证监会依法对上市公司收购及相关股权变动进行监督管理。</w:t>
      </w:r>
    </w:p>
    <w:p>
      <w:pPr>
        <w:pStyle w:val="4"/>
        <w:bidi w:val="0"/>
        <w:rPr>
          <w:rFonts w:hint="eastAsia"/>
        </w:rPr>
      </w:pPr>
    </w:p>
    <w:p>
      <w:pPr>
        <w:pStyle w:val="4"/>
        <w:bidi w:val="0"/>
        <w:rPr>
          <w:rFonts w:hint="eastAsia"/>
        </w:rPr>
      </w:pPr>
      <w:r>
        <w:rPr>
          <w:rFonts w:hint="eastAsia"/>
        </w:rPr>
        <w:t>中国证监会设立由专业人员和有关专家组成的专门委员会。专门委员会可以根据中国证监会职能部门的要求，决定是否构成对上市公司的收购或者是否禁止收购。</w:t>
      </w:r>
    </w:p>
    <w:p>
      <w:pPr>
        <w:pStyle w:val="4"/>
        <w:bidi w:val="0"/>
        <w:rPr>
          <w:rFonts w:hint="eastAsia"/>
        </w:rPr>
      </w:pPr>
    </w:p>
    <w:p>
      <w:pPr>
        <w:pStyle w:val="4"/>
        <w:bidi w:val="0"/>
        <w:rPr>
          <w:rFonts w:hint="eastAsia"/>
        </w:rPr>
      </w:pPr>
      <w:r>
        <w:rPr>
          <w:rFonts w:hint="eastAsia"/>
        </w:rPr>
        <w:t>就上市公司情况及其他相关事项提供咨询意见。中国证监会依法作出决定。</w:t>
      </w:r>
    </w:p>
    <w:p>
      <w:pPr>
        <w:pStyle w:val="4"/>
        <w:bidi w:val="0"/>
        <w:rPr>
          <w:rFonts w:hint="eastAsia"/>
        </w:rPr>
      </w:pPr>
    </w:p>
    <w:p>
      <w:pPr>
        <w:pStyle w:val="4"/>
        <w:bidi w:val="0"/>
        <w:rPr>
          <w:rFonts w:hint="eastAsia"/>
        </w:rPr>
      </w:pPr>
      <w:r>
        <w:rPr>
          <w:rFonts w:hint="eastAsia"/>
        </w:rPr>
        <w:t>第十一条证券交易所应当依法制定业务规则，为上市公司收购及相关股权变动组织交易、提供服务，实时监控相关证券交易活动，监督上市公司收购及相关股权变动的信息披露义务人认真履行信息披露义务。</w:t>
      </w:r>
    </w:p>
    <w:p>
      <w:pPr>
        <w:pStyle w:val="4"/>
        <w:bidi w:val="0"/>
        <w:rPr>
          <w:rFonts w:hint="eastAsia"/>
        </w:rPr>
      </w:pPr>
    </w:p>
    <w:p>
      <w:pPr>
        <w:pStyle w:val="4"/>
        <w:bidi w:val="0"/>
        <w:rPr>
          <w:rFonts w:hint="eastAsia"/>
        </w:rPr>
      </w:pPr>
      <w:r>
        <w:rPr>
          <w:rFonts w:hint="eastAsia"/>
        </w:rPr>
        <w:t>证券登记结算机构应当依法制定业务规则，为上市公司收购及相关股权变动涉及的证券登记、存管、结算等事项提供服务。</w:t>
      </w:r>
    </w:p>
    <w:p>
      <w:pPr>
        <w:pStyle w:val="4"/>
        <w:bidi w:val="0"/>
        <w:rPr>
          <w:rFonts w:hint="eastAsia"/>
        </w:rPr>
      </w:pPr>
    </w:p>
    <w:p>
      <w:pPr>
        <w:pStyle w:val="4"/>
        <w:bidi w:val="0"/>
        <w:rPr>
          <w:rFonts w:hint="eastAsia"/>
        </w:rPr>
      </w:pPr>
      <w:r>
        <w:rPr>
          <w:rFonts w:hint="eastAsia"/>
        </w:rPr>
        <w:t>第二章权益披露。</w:t>
      </w:r>
    </w:p>
    <w:p>
      <w:pPr>
        <w:pStyle w:val="4"/>
        <w:bidi w:val="0"/>
        <w:rPr>
          <w:rFonts w:hint="eastAsia"/>
        </w:rPr>
      </w:pPr>
    </w:p>
    <w:p>
      <w:pPr>
        <w:pStyle w:val="4"/>
        <w:bidi w:val="0"/>
        <w:rPr>
          <w:rFonts w:hint="eastAsia"/>
        </w:rPr>
      </w:pPr>
      <w:r>
        <w:rPr>
          <w:rFonts w:hint="eastAsia"/>
        </w:rPr>
        <w:t>第十二条投资者在上市公司中拥有的权益包括以其名义登记的股份和不以其名义登记但投资者可以实际控制表决权的股份。上市公司投资者及其一致行动人的权益应当一并计算。</w:t>
      </w:r>
    </w:p>
    <w:p>
      <w:pPr>
        <w:pStyle w:val="4"/>
        <w:bidi w:val="0"/>
        <w:rPr>
          <w:rFonts w:hint="eastAsia"/>
        </w:rPr>
      </w:pPr>
    </w:p>
    <w:p>
      <w:pPr>
        <w:pStyle w:val="4"/>
        <w:bidi w:val="0"/>
        <w:rPr>
          <w:rFonts w:hint="eastAsia"/>
        </w:rPr>
      </w:pPr>
      <w:r>
        <w:rPr>
          <w:rFonts w:hint="eastAsia"/>
        </w:rPr>
        <w:t>第十三条投资者及其一致行动人通过证券交易所证券交易持有上市公司已发行股份达到x%时，应当自该事实发生之日起X日内编制权益变动报告书，向中国证监会和证券交易所提交书面报告，抄报上市公司所在地中国证监会派出机构(以下简称派出机构)，通知上市公司并公告；在上述期限内，不得买卖上市公司股票。</w:t>
      </w:r>
    </w:p>
    <w:p>
      <w:pPr>
        <w:pStyle w:val="4"/>
        <w:bidi w:val="0"/>
        <w:rPr>
          <w:rFonts w:hint="eastAsia"/>
        </w:rPr>
      </w:pPr>
    </w:p>
    <w:p>
      <w:pPr>
        <w:pStyle w:val="4"/>
        <w:bidi w:val="0"/>
        <w:rPr>
          <w:rFonts w:hint="eastAsia"/>
        </w:rPr>
      </w:pPr>
      <w:r>
        <w:rPr>
          <w:rFonts w:hint="eastAsia"/>
        </w:rPr>
        <w:t>上述投资者及其一致行动人持有的股份达到上市公司已发行股份的x%后，其持有的股份占上市公司通过证券交易所证券交易已发行股份的比例每增加或减少一次，应当依照前款规定报告和公告。报告期内及报告公告后x日内，不得再次买卖上市公司股票。</w:t>
      </w:r>
    </w:p>
    <w:p>
      <w:pPr>
        <w:pStyle w:val="4"/>
        <w:bidi w:val="0"/>
        <w:rPr>
          <w:rFonts w:hint="eastAsia"/>
        </w:rPr>
      </w:pPr>
    </w:p>
    <w:p>
      <w:pPr>
        <w:pStyle w:val="4"/>
        <w:bidi w:val="0"/>
        <w:rPr>
          <w:rFonts w:hint="eastAsia"/>
        </w:rPr>
      </w:pPr>
      <w:r>
        <w:rPr>
          <w:rFonts w:hint="eastAsia"/>
        </w:rPr>
        <w:t>第十四条投资者及其一致行动人以协议转让方式拟在上市公司持股达到或超过已发行股份的x%的，应当自事实发生之日起X日内编制权益变动报告书，向中国证监会和证券交易所提交书面报告，抄送派出机构，通知上市公司并公告。</w:t>
      </w:r>
    </w:p>
    <w:p>
      <w:pPr>
        <w:pStyle w:val="4"/>
        <w:bidi w:val="0"/>
        <w:rPr>
          <w:rFonts w:hint="eastAsia"/>
        </w:rPr>
      </w:pPr>
    </w:p>
    <w:p>
      <w:pPr>
        <w:pStyle w:val="4"/>
        <w:bidi w:val="0"/>
        <w:rPr>
          <w:rFonts w:hint="eastAsia"/>
        </w:rPr>
      </w:pPr>
      <w:r>
        <w:rPr>
          <w:rFonts w:hint="eastAsia"/>
        </w:rPr>
        <w:t>投资者及其一致行动人在上市公司已发行股份中拥有权益的股份比例增加或者减少至x%以上的，应当依照前款规定履行报告和公告义务。</w:t>
      </w:r>
    </w:p>
    <w:p>
      <w:pPr>
        <w:pStyle w:val="4"/>
        <w:bidi w:val="0"/>
        <w:rPr>
          <w:rFonts w:hint="eastAsia"/>
        </w:rPr>
      </w:pPr>
    </w:p>
    <w:p>
      <w:pPr>
        <w:pStyle w:val="4"/>
        <w:bidi w:val="0"/>
        <w:rPr>
          <w:rFonts w:hint="eastAsia"/>
        </w:rPr>
      </w:pPr>
      <w:r>
        <w:rPr>
          <w:rFonts w:hint="eastAsia"/>
        </w:rPr>
        <w:t>前两款规定的投资者及其一致行动人在作出报告和公告前，不得买卖上市公司股票。股份转让和过户登记的相关手续，按照本办法第四章和证券交易所、证券登记结算机构的规定办理。</w:t>
      </w:r>
    </w:p>
    <w:p>
      <w:pPr>
        <w:pStyle w:val="4"/>
        <w:bidi w:val="0"/>
        <w:rPr>
          <w:rFonts w:hint="eastAsia"/>
        </w:rPr>
      </w:pPr>
    </w:p>
    <w:p>
      <w:pPr>
        <w:pStyle w:val="4"/>
        <w:bidi w:val="0"/>
        <w:rPr>
          <w:rFonts w:hint="eastAsia"/>
        </w:rPr>
      </w:pPr>
      <w:r>
        <w:rPr>
          <w:rFonts w:hint="eastAsia"/>
        </w:rPr>
        <w:t>第十五条投资者及其一致行动人通过行政转让或者变更、执行法院裁定、继承、赠与等方式取得利益的股份变动。达到前条规定比例的，应当按照前条规定履行报告和公告义务，并参照前条规定办理股份转让登记手续。</w:t>
      </w:r>
    </w:p>
    <w:p>
      <w:pPr>
        <w:pStyle w:val="4"/>
        <w:bidi w:val="0"/>
        <w:rPr>
          <w:rFonts w:hint="eastAsia"/>
        </w:rPr>
      </w:pPr>
    </w:p>
    <w:p>
      <w:pPr>
        <w:pStyle w:val="4"/>
        <w:bidi w:val="0"/>
        <w:rPr>
          <w:rFonts w:hint="eastAsia"/>
        </w:rPr>
      </w:pPr>
      <w:r>
        <w:rPr>
          <w:rFonts w:hint="eastAsia"/>
        </w:rPr>
        <w:t>第十六条投资者及其一致行动人非上市公司第一大股东或者实际控制人，其持股达到或者超过公司已发行股份的x%，但未达到xx%的，应当编制权益变动简要报告，包括以下内容:</w:t>
      </w:r>
    </w:p>
    <w:p>
      <w:pPr>
        <w:pStyle w:val="4"/>
        <w:bidi w:val="0"/>
        <w:rPr>
          <w:rFonts w:hint="eastAsia"/>
        </w:rPr>
      </w:pPr>
    </w:p>
    <w:p>
      <w:pPr>
        <w:pStyle w:val="4"/>
        <w:bidi w:val="0"/>
        <w:rPr>
          <w:rFonts w:hint="eastAsia"/>
        </w:rPr>
      </w:pPr>
      <w:r>
        <w:rPr>
          <w:rFonts w:hint="eastAsia"/>
        </w:rPr>
        <w:t>(一)投资者及其一致行动人的姓名或者名称、住所；投资者及其一致行动人为法人的，其名称、注册地和法定代表人；</w:t>
      </w:r>
    </w:p>
    <w:p>
      <w:pPr>
        <w:pStyle w:val="4"/>
        <w:bidi w:val="0"/>
        <w:rPr>
          <w:rFonts w:hint="eastAsia"/>
        </w:rPr>
      </w:pPr>
    </w:p>
    <w:p>
      <w:pPr>
        <w:pStyle w:val="4"/>
        <w:bidi w:val="0"/>
        <w:rPr>
          <w:rFonts w:hint="eastAsia"/>
        </w:rPr>
      </w:pPr>
      <w:r>
        <w:rPr>
          <w:rFonts w:hint="eastAsia"/>
        </w:rPr>
        <w:t>(二)持股目的，是否拟在未来xx个月内继续增加其在上市公司的权益；</w:t>
      </w:r>
    </w:p>
    <w:p>
      <w:pPr>
        <w:pStyle w:val="4"/>
        <w:bidi w:val="0"/>
        <w:rPr>
          <w:rFonts w:hint="eastAsia"/>
        </w:rPr>
      </w:pPr>
    </w:p>
    <w:p>
      <w:pPr>
        <w:pStyle w:val="4"/>
        <w:bidi w:val="0"/>
        <w:rPr>
          <w:rFonts w:hint="eastAsia"/>
        </w:rPr>
      </w:pPr>
      <w:r>
        <w:rPr>
          <w:rFonts w:hint="eastAsia"/>
        </w:rPr>
        <w:t>(三)上市公司名称、股票种类、数量和比例；</w:t>
      </w:r>
    </w:p>
    <w:p>
      <w:pPr>
        <w:pStyle w:val="4"/>
        <w:bidi w:val="0"/>
        <w:rPr>
          <w:rFonts w:hint="eastAsia"/>
        </w:rPr>
      </w:pPr>
    </w:p>
    <w:p>
      <w:pPr>
        <w:pStyle w:val="4"/>
        <w:bidi w:val="0"/>
        <w:rPr>
          <w:rFonts w:hint="eastAsia"/>
        </w:rPr>
      </w:pPr>
      <w:r>
        <w:rPr>
          <w:rFonts w:hint="eastAsia"/>
        </w:rPr>
        <w:t>(四)在上市公司拥有权益的股份达到或者超过上市公司已发行股份的x%或者权益股份增减幅度达到x%的时间和方式；</w:t>
      </w:r>
    </w:p>
    <w:p>
      <w:pPr>
        <w:pStyle w:val="4"/>
        <w:bidi w:val="0"/>
        <w:rPr>
          <w:rFonts w:hint="eastAsia"/>
        </w:rPr>
      </w:pPr>
    </w:p>
    <w:p>
      <w:pPr>
        <w:pStyle w:val="4"/>
        <w:bidi w:val="0"/>
        <w:rPr>
          <w:rFonts w:hint="eastAsia"/>
        </w:rPr>
      </w:pPr>
      <w:r>
        <w:rPr>
          <w:rFonts w:hint="eastAsia"/>
        </w:rPr>
        <w:t>(五)权益变动事实发生前x个月内在证券交易所通过证券交易买卖公司股票的简要情况。</w:t>
      </w:r>
    </w:p>
    <w:p>
      <w:pPr>
        <w:pStyle w:val="4"/>
        <w:bidi w:val="0"/>
        <w:rPr>
          <w:rFonts w:hint="eastAsia"/>
        </w:rPr>
      </w:pPr>
    </w:p>
    <w:p>
      <w:pPr>
        <w:pStyle w:val="4"/>
        <w:bidi w:val="0"/>
        <w:rPr>
          <w:rFonts w:hint="eastAsia"/>
        </w:rPr>
      </w:pPr>
      <w:r>
        <w:rPr>
          <w:rFonts w:hint="eastAsia"/>
        </w:rPr>
        <w:t>(六)中国证监会和证券交易所要求披露的其他内容。</w:t>
      </w:r>
    </w:p>
    <w:p>
      <w:pPr>
        <w:pStyle w:val="4"/>
        <w:bidi w:val="0"/>
        <w:rPr>
          <w:rFonts w:hint="eastAsia"/>
        </w:rPr>
      </w:pPr>
    </w:p>
    <w:p>
      <w:pPr>
        <w:pStyle w:val="4"/>
        <w:bidi w:val="0"/>
        <w:rPr>
          <w:rFonts w:hint="eastAsia"/>
        </w:rPr>
      </w:pPr>
      <w:r>
        <w:rPr>
          <w:rFonts w:hint="eastAsia"/>
        </w:rPr>
        <w:t>上述投资者及其一致行动人为上市公司最大股东或实际控制人，其权益股份达到或超过上市公司已发行股份的x%，但未达到xx%的，还应当披露本办法第十七条第一款规定的内容。</w:t>
      </w:r>
    </w:p>
    <w:p>
      <w:pPr>
        <w:pStyle w:val="4"/>
        <w:bidi w:val="0"/>
        <w:rPr>
          <w:rFonts w:hint="eastAsia"/>
        </w:rPr>
      </w:pPr>
    </w:p>
    <w:p>
      <w:pPr>
        <w:pStyle w:val="4"/>
        <w:bidi w:val="0"/>
        <w:rPr>
          <w:rFonts w:hint="eastAsia"/>
        </w:rPr>
      </w:pPr>
      <w:r>
        <w:rPr>
          <w:rFonts w:hint="eastAsia"/>
        </w:rPr>
        <w:t>第十七条投资者及其一致行动人拥有的股份达到或者超过上市公司已发行股份的xx%但不超过xx%的，应当编制详细的权益变动报告书，除披露前条规定的信息外，还应当披露以下内容:</w:t>
      </w:r>
    </w:p>
    <w:p>
      <w:pPr>
        <w:pStyle w:val="4"/>
        <w:bidi w:val="0"/>
        <w:rPr>
          <w:rFonts w:hint="eastAsia"/>
        </w:rPr>
      </w:pPr>
    </w:p>
    <w:p>
      <w:pPr>
        <w:pStyle w:val="4"/>
        <w:bidi w:val="0"/>
        <w:rPr>
          <w:rFonts w:hint="eastAsia"/>
        </w:rPr>
      </w:pPr>
      <w:r>
        <w:rPr>
          <w:rFonts w:hint="eastAsia"/>
        </w:rPr>
        <w:t>(一)投资者及其一致行动人的控股股东、实际控制人和股权控制关系结构图；</w:t>
      </w:r>
    </w:p>
    <w:p>
      <w:pPr>
        <w:pStyle w:val="4"/>
        <w:bidi w:val="0"/>
        <w:rPr>
          <w:rFonts w:hint="eastAsia"/>
        </w:rPr>
      </w:pPr>
    </w:p>
    <w:p>
      <w:pPr>
        <w:pStyle w:val="4"/>
        <w:bidi w:val="0"/>
        <w:rPr>
          <w:rFonts w:hint="eastAsia"/>
        </w:rPr>
      </w:pPr>
      <w:r>
        <w:rPr>
          <w:rFonts w:hint="eastAsia"/>
        </w:rPr>
        <w:t>(二)取得相关股份的价格、所需资金数额、资金来源或者其他支付安排；</w:t>
      </w:r>
    </w:p>
    <w:p>
      <w:pPr>
        <w:pStyle w:val="4"/>
        <w:bidi w:val="0"/>
        <w:rPr>
          <w:rFonts w:hint="eastAsia"/>
        </w:rPr>
      </w:pPr>
    </w:p>
    <w:p>
      <w:pPr>
        <w:pStyle w:val="4"/>
        <w:bidi w:val="0"/>
        <w:rPr>
          <w:rFonts w:hint="eastAsia"/>
        </w:rPr>
      </w:pPr>
      <w:r>
        <w:rPr>
          <w:rFonts w:hint="eastAsia"/>
        </w:rPr>
        <w:t>(三)投资者、一致行动人及其控股股东、实际控制人的业务与上市公司业务之间是否存在横向竞争或潜在横向竞争，是否存在持续关联交易；如存在横向竞争或持续关联交易，是否已作出相应安排，确保投资者、一致行动人及其关联方避免横向竞争，维护上市公司独立性；</w:t>
      </w:r>
    </w:p>
    <w:p>
      <w:pPr>
        <w:pStyle w:val="4"/>
        <w:bidi w:val="0"/>
        <w:rPr>
          <w:rFonts w:hint="eastAsia"/>
        </w:rPr>
      </w:pPr>
    </w:p>
    <w:p>
      <w:pPr>
        <w:pStyle w:val="4"/>
        <w:bidi w:val="0"/>
        <w:rPr>
          <w:rFonts w:hint="eastAsia"/>
        </w:rPr>
      </w:pPr>
      <w:r>
        <w:rPr>
          <w:rFonts w:hint="eastAsia"/>
        </w:rPr>
        <w:t>(四)未来xx个月调整上市公司资产、业务、人员、组织架构、章程的后续计划；</w:t>
      </w:r>
    </w:p>
    <w:p>
      <w:pPr>
        <w:pStyle w:val="4"/>
        <w:bidi w:val="0"/>
        <w:rPr>
          <w:rFonts w:hint="eastAsia"/>
        </w:rPr>
      </w:pPr>
    </w:p>
    <w:p>
      <w:pPr>
        <w:pStyle w:val="4"/>
        <w:bidi w:val="0"/>
        <w:rPr>
          <w:rFonts w:hint="eastAsia"/>
        </w:rPr>
      </w:pPr>
      <w:r>
        <w:rPr>
          <w:rFonts w:hint="eastAsia"/>
        </w:rPr>
        <w:t>(五)前xx个月投资者及其一致行动人与上市公司的重大交易；</w:t>
      </w:r>
    </w:p>
    <w:p>
      <w:pPr>
        <w:pStyle w:val="4"/>
        <w:bidi w:val="0"/>
        <w:rPr>
          <w:rFonts w:hint="eastAsia"/>
        </w:rPr>
      </w:pPr>
    </w:p>
    <w:p>
      <w:pPr>
        <w:pStyle w:val="4"/>
        <w:bidi w:val="0"/>
        <w:rPr>
          <w:rFonts w:hint="eastAsia"/>
        </w:rPr>
      </w:pPr>
      <w:r>
        <w:rPr>
          <w:rFonts w:hint="eastAsia"/>
        </w:rPr>
        <w:t>(六)不存在本办法第六条规定的情形；</w:t>
      </w:r>
    </w:p>
    <w:p>
      <w:pPr>
        <w:pStyle w:val="4"/>
        <w:bidi w:val="0"/>
        <w:rPr>
          <w:rFonts w:hint="eastAsia"/>
        </w:rPr>
      </w:pPr>
    </w:p>
    <w:p>
      <w:pPr>
        <w:pStyle w:val="4"/>
        <w:bidi w:val="0"/>
        <w:rPr>
          <w:rFonts w:hint="eastAsia"/>
        </w:rPr>
      </w:pPr>
      <w:r>
        <w:rPr>
          <w:rFonts w:hint="eastAsia"/>
        </w:rPr>
        <w:t>(七)按照本办法第五十条的规定提供相关文件。</w:t>
      </w:r>
    </w:p>
    <w:p>
      <w:pPr>
        <w:pStyle w:val="4"/>
        <w:bidi w:val="0"/>
        <w:rPr>
          <w:rFonts w:hint="eastAsia"/>
        </w:rPr>
      </w:pPr>
    </w:p>
    <w:p>
      <w:pPr>
        <w:pStyle w:val="4"/>
        <w:bidi w:val="0"/>
        <w:rPr>
          <w:rFonts w:hint="eastAsia"/>
        </w:rPr>
      </w:pPr>
      <w:r>
        <w:rPr>
          <w:rFonts w:hint="eastAsia"/>
        </w:rPr>
        <w:t>前述投资者及其一致行动人为上市公司第一大股东或者实际控制人的，还应当聘请财务顾问对上述权益变动报告书披露的内容出具核查意见，但国有股权行政转让或者变更、股份转让在同一实际控制人控制的不同主体之间进行、股份通过继承取得的除外。投资者及其一致行动人承诺放弃行使相关股份表决权至少X年的，可以免于聘请财务顾问和提供前款第(七)项规定的文件。</w:t>
      </w:r>
    </w:p>
    <w:p>
      <w:pPr>
        <w:pStyle w:val="4"/>
        <w:bidi w:val="0"/>
        <w:rPr>
          <w:rFonts w:hint="eastAsia"/>
        </w:rPr>
      </w:pPr>
    </w:p>
    <w:p>
      <w:pPr>
        <w:pStyle w:val="4"/>
        <w:bidi w:val="0"/>
        <w:rPr>
          <w:rFonts w:hint="eastAsia"/>
        </w:rPr>
      </w:pPr>
      <w:r>
        <w:rPr>
          <w:rFonts w:hint="eastAsia"/>
        </w:rPr>
        <w:t>第十八条已披露权益变动报告书的投资者及其一致行动人因权益变动需要自披露之日起X个月内重新报告并公告权益变动报告书的，可以仅报告并公告与前次报告不同的部分；自前次披露之日起超过X个月的，投资者及其一致行动人应当按照本章规定编制权益变动报告书，并履行报告和公告义务。</w:t>
      </w:r>
    </w:p>
    <w:p>
      <w:pPr>
        <w:pStyle w:val="4"/>
        <w:bidi w:val="0"/>
        <w:rPr>
          <w:rFonts w:hint="eastAsia"/>
        </w:rPr>
      </w:pPr>
    </w:p>
    <w:p>
      <w:pPr>
        <w:pStyle w:val="4"/>
        <w:bidi w:val="0"/>
        <w:rPr>
          <w:rFonts w:hint="eastAsia"/>
        </w:rPr>
      </w:pPr>
      <w:r>
        <w:rPr>
          <w:rFonts w:hint="eastAsia"/>
        </w:rPr>
        <w:t>第十九条因上市公司股本减少导致投资者及其一致行动人拥有权益的股份发生变化的，投资者及其一致行动人免于履行报告和公告义务。上市公司应当自完成股本减少变更登记之日起x个工作日内，公告公司股东因此享有权益的股份变动情况；公司股本减少可能导致投资者及其一致行动人成为公司第一大股东或者实际控制人的，投资者及其一致行动人应当自公司董事会公告公司股本减少决议之日起x个工作日内，依照本办法第十七条第一款的规定履行报告和公告义务。</w:t>
      </w:r>
    </w:p>
    <w:p>
      <w:pPr>
        <w:pStyle w:val="4"/>
        <w:bidi w:val="0"/>
        <w:rPr>
          <w:rFonts w:hint="eastAsia"/>
        </w:rPr>
      </w:pPr>
    </w:p>
    <w:p>
      <w:pPr>
        <w:pStyle w:val="4"/>
        <w:bidi w:val="0"/>
        <w:rPr>
          <w:rFonts w:hint="eastAsia"/>
        </w:rPr>
      </w:pPr>
      <w:r>
        <w:rPr>
          <w:rFonts w:hint="eastAsia"/>
        </w:rPr>
        <w:t>第二十条上市公司收购及相关股票权益变动中的信息披露义务人在依法披露前，相关信息已经在媒体上传播或者公司股票交易异常的，上市公司应当立即向当事人查询，当事人应当及时书面答复，上市公司应当及时公告。</w:t>
      </w:r>
    </w:p>
    <w:p>
      <w:pPr>
        <w:pStyle w:val="4"/>
        <w:bidi w:val="0"/>
        <w:rPr>
          <w:rFonts w:hint="eastAsia"/>
        </w:rPr>
      </w:pPr>
    </w:p>
    <w:p>
      <w:pPr>
        <w:pStyle w:val="4"/>
        <w:bidi w:val="0"/>
        <w:rPr>
          <w:rFonts w:hint="eastAsia"/>
        </w:rPr>
      </w:pPr>
      <w:r>
        <w:rPr>
          <w:rFonts w:hint="eastAsia"/>
        </w:rPr>
        <w:t>第二十一条上市公司收购及相关股权变动的信息披露义务人应当在中国证监会指定的至少一家媒体上依法披露信息；在其他媒体披露的，披露内容应当一致，披露时间不得早于指定媒体。</w:t>
      </w:r>
    </w:p>
    <w:p>
      <w:pPr>
        <w:pStyle w:val="4"/>
        <w:bidi w:val="0"/>
        <w:rPr>
          <w:rFonts w:hint="eastAsia"/>
        </w:rPr>
      </w:pPr>
    </w:p>
    <w:p>
      <w:pPr>
        <w:pStyle w:val="4"/>
        <w:bidi w:val="0"/>
        <w:rPr>
          <w:rFonts w:hint="eastAsia"/>
        </w:rPr>
      </w:pPr>
      <w:r>
        <w:rPr>
          <w:rFonts w:hint="eastAsia"/>
        </w:rPr>
        <w:t>第二十二条信息披露义务人在上市公司收购及相关股权变动中采取一致行动的，可以书面约定其中一人为指定代表，负责统一编制信息披露文件，并同意授权指定代表在信息披露文件上签字、盖章。</w:t>
      </w:r>
    </w:p>
    <w:p>
      <w:pPr>
        <w:pStyle w:val="4"/>
        <w:bidi w:val="0"/>
        <w:rPr>
          <w:rFonts w:hint="eastAsia"/>
        </w:rPr>
      </w:pPr>
    </w:p>
    <w:p>
      <w:pPr>
        <w:pStyle w:val="4"/>
        <w:bidi w:val="0"/>
        <w:rPr>
          <w:rFonts w:hint="eastAsia"/>
        </w:rPr>
      </w:pPr>
      <w:r>
        <w:rPr>
          <w:rFonts w:hint="eastAsia"/>
        </w:rPr>
        <w:t>各信息披露义务人应对信息披露文件中与其自身相关的信息负责；对于信息披露文件中涉及多个信息披露义务人的信息，各信息披露义务人对相关部分承担连带责任。</w:t>
      </w:r>
    </w:p>
    <w:p>
      <w:pPr>
        <w:pStyle w:val="4"/>
        <w:bidi w:val="0"/>
        <w:rPr>
          <w:rFonts w:hint="eastAsia"/>
        </w:rPr>
      </w:pPr>
    </w:p>
    <w:p>
      <w:pPr>
        <w:pStyle w:val="4"/>
        <w:bidi w:val="0"/>
        <w:rPr>
          <w:rFonts w:hint="eastAsia"/>
        </w:rPr>
      </w:pPr>
      <w:r>
        <w:rPr>
          <w:rFonts w:hint="eastAsia"/>
        </w:rPr>
        <w:t>第三章投标报价</w:t>
      </w:r>
    </w:p>
    <w:p>
      <w:pPr>
        <w:pStyle w:val="4"/>
        <w:bidi w:val="0"/>
        <w:rPr>
          <w:rFonts w:hint="eastAsia"/>
        </w:rPr>
      </w:pPr>
    </w:p>
    <w:p>
      <w:pPr>
        <w:pStyle w:val="4"/>
        <w:bidi w:val="0"/>
        <w:rPr>
          <w:rFonts w:hint="eastAsia"/>
        </w:rPr>
      </w:pPr>
      <w:r>
        <w:rPr>
          <w:rFonts w:hint="eastAsia"/>
        </w:rPr>
        <w:t>第二十三条投资者自愿选择要约收购上市公司股份的，可以向被收购公司全体股东发出收购其所持全部股份的要约(以下简称全面要约)，也可以向被收购公司全体股东发出收购其所持部分股份的要约(以下简称部分要约)。</w:t>
      </w:r>
    </w:p>
    <w:p>
      <w:pPr>
        <w:pStyle w:val="4"/>
        <w:bidi w:val="0"/>
        <w:rPr>
          <w:rFonts w:hint="eastAsia"/>
        </w:rPr>
      </w:pPr>
    </w:p>
    <w:p>
      <w:pPr>
        <w:pStyle w:val="4"/>
        <w:bidi w:val="0"/>
        <w:rPr>
          <w:rFonts w:hint="eastAsia"/>
        </w:rPr>
      </w:pPr>
      <w:r>
        <w:rPr>
          <w:rFonts w:hint="eastAsia"/>
        </w:rPr>
        <w:t>第二十四条收购人通过证券交易所的证券交易持有上市公司已发行股份的xx%，继续增持股份的，应当采取要约形式，发出全面要约或者部分要约。</w:t>
      </w:r>
    </w:p>
    <w:p>
      <w:pPr>
        <w:pStyle w:val="4"/>
        <w:bidi w:val="0"/>
        <w:rPr>
          <w:rFonts w:hint="eastAsia"/>
        </w:rPr>
      </w:pPr>
    </w:p>
    <w:p>
      <w:pPr>
        <w:pStyle w:val="4"/>
        <w:bidi w:val="0"/>
        <w:rPr>
          <w:rFonts w:hint="eastAsia"/>
        </w:rPr>
      </w:pPr>
      <w:r>
        <w:rPr>
          <w:rFonts w:hint="eastAsia"/>
        </w:rPr>
        <w:t>第二十五条收购人依照本办法第二十三条、第二十四条、第四十七条、第五十六条的规定以要约方式收购上市公司股份的，拟收购股份的比例不得低于该上市公司已发行股份的x%。</w:t>
      </w:r>
    </w:p>
    <w:p>
      <w:pPr>
        <w:pStyle w:val="4"/>
        <w:bidi w:val="0"/>
        <w:rPr>
          <w:rFonts w:hint="eastAsia"/>
        </w:rPr>
      </w:pPr>
    </w:p>
    <w:p>
      <w:pPr>
        <w:pStyle w:val="4"/>
        <w:bidi w:val="0"/>
        <w:rPr>
          <w:rFonts w:hint="eastAsia"/>
        </w:rPr>
      </w:pPr>
      <w:r>
        <w:rPr>
          <w:rFonts w:hint="eastAsia"/>
        </w:rPr>
        <w:t>第二十六条以要约方式收购上市公司的，收购人应当公平对待被收购公司的全体股东。持有同类股份的股东应受到平等对待。</w:t>
      </w:r>
    </w:p>
    <w:p>
      <w:pPr>
        <w:pStyle w:val="4"/>
        <w:bidi w:val="0"/>
        <w:rPr>
          <w:rFonts w:hint="eastAsia"/>
        </w:rPr>
      </w:pPr>
    </w:p>
    <w:p>
      <w:pPr>
        <w:pStyle w:val="4"/>
        <w:bidi w:val="0"/>
        <w:rPr>
          <w:rFonts w:hint="eastAsia"/>
        </w:rPr>
      </w:pPr>
      <w:r>
        <w:rPr>
          <w:rFonts w:hint="eastAsia"/>
        </w:rPr>
        <w:t>第二十七条收购人发布综合要约终止上市公司上市地位，或者发布综合要约未获得中国证监会豁免的，应当以现金支付收购价款；以合法可转让证券(以下简称证券)支付购买价款的，应当同时提供现金供被收购公司股东选择。</w:t>
      </w:r>
    </w:p>
    <w:p>
      <w:pPr>
        <w:pStyle w:val="4"/>
        <w:bidi w:val="0"/>
        <w:rPr>
          <w:rFonts w:hint="eastAsia"/>
        </w:rPr>
      </w:pPr>
    </w:p>
    <w:p>
      <w:pPr>
        <w:pStyle w:val="4"/>
        <w:bidi w:val="0"/>
        <w:rPr>
          <w:rFonts w:hint="eastAsia"/>
        </w:rPr>
      </w:pPr>
      <w:r>
        <w:rPr>
          <w:rFonts w:hint="eastAsia"/>
        </w:rPr>
        <w:t>第二十八条以要约收购方式收购上市公司股份的，收购人应当编制要约收购报告书，并聘请财务顾问向中国证监会和证券交易所提交书面报告，抄送派出机构，通知被收购公司，并对要约收购报告书摘要作出提示性公告。</w:t>
      </w:r>
    </w:p>
    <w:p>
      <w:pPr>
        <w:pStyle w:val="4"/>
        <w:bidi w:val="0"/>
        <w:rPr>
          <w:rFonts w:hint="eastAsia"/>
        </w:rPr>
      </w:pPr>
    </w:p>
    <w:p>
      <w:pPr>
        <w:pStyle w:val="4"/>
        <w:bidi w:val="0"/>
        <w:rPr>
          <w:rFonts w:hint="eastAsia"/>
        </w:rPr>
      </w:pPr>
      <w:r>
        <w:rPr>
          <w:rFonts w:hint="eastAsia"/>
        </w:rPr>
        <w:t>收购人应当按照中国证券监督管理委员会的规定和本办法第五十条规定的相关文件，在提交要约收购报告之日起xx日后，公告其要约收购报告、财务顾问的专业意见和律师出具的法律意见。xx日内，中国证监会对要约收购报告书披露的内容无异议的，收购人可以公告；中国证监会发现要约收购报告书不符合法律、行政法规及相关规定的，应当及时告知收购人，收购人不得公告其要约收购事项。</w:t>
      </w:r>
    </w:p>
    <w:p>
      <w:pPr>
        <w:pStyle w:val="4"/>
        <w:bidi w:val="0"/>
        <w:rPr>
          <w:rFonts w:hint="eastAsia"/>
        </w:rPr>
      </w:pPr>
    </w:p>
    <w:p>
      <w:pPr>
        <w:pStyle w:val="4"/>
        <w:bidi w:val="0"/>
        <w:rPr>
          <w:rFonts w:hint="eastAsia"/>
        </w:rPr>
      </w:pPr>
      <w:r>
        <w:rPr>
          <w:rFonts w:hint="eastAsia"/>
        </w:rPr>
        <w:t>第二十九条前条规定的要约收购报告书应当包括下列内容:</w:t>
      </w:r>
    </w:p>
    <w:p>
      <w:pPr>
        <w:pStyle w:val="4"/>
        <w:bidi w:val="0"/>
        <w:rPr>
          <w:rFonts w:hint="eastAsia"/>
        </w:rPr>
      </w:pPr>
    </w:p>
    <w:p>
      <w:pPr>
        <w:pStyle w:val="4"/>
        <w:bidi w:val="0"/>
        <w:rPr>
          <w:rFonts w:hint="eastAsia"/>
        </w:rPr>
      </w:pPr>
      <w:r>
        <w:rPr>
          <w:rFonts w:hint="eastAsia"/>
        </w:rPr>
        <w:t>(一)收购人的名称和住所；收购人为法人的，其名称、注册地和法定代表人，收购人与其控股股东、实际控制人之间的股权控制关系结构图；</w:t>
      </w:r>
    </w:p>
    <w:p>
      <w:pPr>
        <w:pStyle w:val="4"/>
        <w:bidi w:val="0"/>
        <w:rPr>
          <w:rFonts w:hint="eastAsia"/>
        </w:rPr>
      </w:pPr>
    </w:p>
    <w:p>
      <w:pPr>
        <w:pStyle w:val="4"/>
        <w:bidi w:val="0"/>
        <w:rPr>
          <w:rFonts w:hint="eastAsia"/>
        </w:rPr>
      </w:pPr>
      <w:r>
        <w:rPr>
          <w:rFonts w:hint="eastAsia"/>
        </w:rPr>
        <w:t>(2)收购人的收购决定及收购目的，未来xx个月是否计划继续增持；</w:t>
      </w:r>
    </w:p>
    <w:p>
      <w:pPr>
        <w:pStyle w:val="4"/>
        <w:bidi w:val="0"/>
        <w:rPr>
          <w:rFonts w:hint="eastAsia"/>
        </w:rPr>
      </w:pPr>
    </w:p>
    <w:p>
      <w:pPr>
        <w:pStyle w:val="4"/>
        <w:bidi w:val="0"/>
        <w:rPr>
          <w:rFonts w:hint="eastAsia"/>
        </w:rPr>
      </w:pPr>
      <w:r>
        <w:rPr>
          <w:rFonts w:hint="eastAsia"/>
        </w:rPr>
        <w:t>(三)上市公司名称和拟收购的股份种类；</w:t>
      </w:r>
    </w:p>
    <w:p>
      <w:pPr>
        <w:pStyle w:val="4"/>
        <w:bidi w:val="0"/>
        <w:rPr>
          <w:rFonts w:hint="eastAsia"/>
        </w:rPr>
      </w:pPr>
    </w:p>
    <w:p>
      <w:pPr>
        <w:pStyle w:val="4"/>
        <w:bidi w:val="0"/>
        <w:rPr>
          <w:rFonts w:hint="eastAsia"/>
        </w:rPr>
      </w:pPr>
      <w:r>
        <w:rPr>
          <w:rFonts w:hint="eastAsia"/>
        </w:rPr>
        <w:t>(四)拟购买股份的数量和比例；</w:t>
      </w:r>
    </w:p>
    <w:p>
      <w:pPr>
        <w:pStyle w:val="4"/>
        <w:bidi w:val="0"/>
        <w:rPr>
          <w:rFonts w:hint="eastAsia"/>
        </w:rPr>
      </w:pPr>
    </w:p>
    <w:p>
      <w:pPr>
        <w:pStyle w:val="4"/>
        <w:bidi w:val="0"/>
        <w:rPr>
          <w:rFonts w:hint="eastAsia"/>
        </w:rPr>
      </w:pPr>
      <w:r>
        <w:rPr>
          <w:rFonts w:hint="eastAsia"/>
        </w:rPr>
        <w:t>(5)购买价格；</w:t>
      </w:r>
    </w:p>
    <w:p>
      <w:pPr>
        <w:pStyle w:val="4"/>
        <w:bidi w:val="0"/>
        <w:rPr>
          <w:rFonts w:hint="eastAsia"/>
        </w:rPr>
      </w:pPr>
    </w:p>
    <w:p>
      <w:pPr>
        <w:pStyle w:val="4"/>
        <w:bidi w:val="0"/>
        <w:rPr>
          <w:rFonts w:hint="eastAsia"/>
        </w:rPr>
      </w:pPr>
      <w:r>
        <w:rPr>
          <w:rFonts w:hint="eastAsia"/>
        </w:rPr>
        <w:t>(六)收购或者其他支付安排所需资金的数额、来源和保证；</w:t>
      </w:r>
    </w:p>
    <w:p>
      <w:pPr>
        <w:pStyle w:val="4"/>
        <w:bidi w:val="0"/>
        <w:rPr>
          <w:rFonts w:hint="eastAsia"/>
        </w:rPr>
      </w:pPr>
    </w:p>
    <w:p>
      <w:pPr>
        <w:pStyle w:val="4"/>
        <w:bidi w:val="0"/>
        <w:rPr>
          <w:rFonts w:hint="eastAsia"/>
        </w:rPr>
      </w:pPr>
      <w:r>
        <w:rPr>
          <w:rFonts w:hint="eastAsia"/>
        </w:rPr>
        <w:t>(七)投标报价中约定的条件；</w:t>
      </w:r>
    </w:p>
    <w:p>
      <w:pPr>
        <w:pStyle w:val="4"/>
        <w:bidi w:val="0"/>
        <w:rPr>
          <w:rFonts w:hint="eastAsia"/>
        </w:rPr>
      </w:pPr>
    </w:p>
    <w:p>
      <w:pPr>
        <w:pStyle w:val="4"/>
        <w:bidi w:val="0"/>
        <w:rPr>
          <w:rFonts w:hint="eastAsia"/>
        </w:rPr>
      </w:pPr>
      <w:r>
        <w:rPr>
          <w:rFonts w:hint="eastAsia"/>
        </w:rPr>
        <w:t>(八)收购期限；</w:t>
      </w:r>
    </w:p>
    <w:p>
      <w:pPr>
        <w:pStyle w:val="4"/>
        <w:bidi w:val="0"/>
        <w:rPr>
          <w:rFonts w:hint="eastAsia"/>
        </w:rPr>
      </w:pPr>
    </w:p>
    <w:p>
      <w:pPr>
        <w:pStyle w:val="4"/>
        <w:bidi w:val="0"/>
        <w:rPr>
          <w:rFonts w:hint="eastAsia"/>
        </w:rPr>
      </w:pPr>
      <w:r>
        <w:rPr>
          <w:rFonts w:hint="eastAsia"/>
        </w:rPr>
        <w:t>(九)提交收购报告时被收购公司持有股份的数量和比例；</w:t>
      </w:r>
    </w:p>
    <w:p>
      <w:pPr>
        <w:pStyle w:val="4"/>
        <w:bidi w:val="0"/>
        <w:rPr>
          <w:rFonts w:hint="eastAsia"/>
        </w:rPr>
      </w:pPr>
    </w:p>
    <w:p>
      <w:pPr>
        <w:pStyle w:val="4"/>
        <w:bidi w:val="0"/>
        <w:rPr>
          <w:rFonts w:hint="eastAsia"/>
        </w:rPr>
      </w:pPr>
      <w:r>
        <w:rPr>
          <w:rFonts w:hint="eastAsia"/>
        </w:rPr>
        <w:t>(10)收购对上市公司的影响分析，包括收购人及其关联方业务与上市公司业务是否存在横向竞争或潜在横向竞争，是否存在持续关联交易；存在横向竞争或持续关联交易的，收购人是否作出相应安排，确保收购人及其关联方避免横向竞争，保持上市公司独立性；</w:t>
      </w:r>
    </w:p>
    <w:p>
      <w:pPr>
        <w:pStyle w:val="4"/>
        <w:bidi w:val="0"/>
        <w:rPr>
          <w:rFonts w:hint="eastAsia"/>
        </w:rPr>
      </w:pPr>
    </w:p>
    <w:p>
      <w:pPr>
        <w:pStyle w:val="4"/>
        <w:bidi w:val="0"/>
        <w:rPr>
          <w:rFonts w:hint="eastAsia"/>
        </w:rPr>
      </w:pPr>
      <w:r>
        <w:rPr>
          <w:rFonts w:hint="eastAsia"/>
        </w:rPr>
        <w:t>(11)未来xx个月上市公司资产、业务、人员、组织架构、章程调整的后续计划；</w:t>
      </w:r>
    </w:p>
    <w:p>
      <w:pPr>
        <w:pStyle w:val="4"/>
        <w:bidi w:val="0"/>
        <w:rPr>
          <w:rFonts w:hint="eastAsia"/>
        </w:rPr>
      </w:pPr>
    </w:p>
    <w:p>
      <w:pPr>
        <w:pStyle w:val="4"/>
        <w:bidi w:val="0"/>
        <w:rPr>
          <w:rFonts w:hint="eastAsia"/>
        </w:rPr>
      </w:pPr>
      <w:r>
        <w:rPr>
          <w:rFonts w:hint="eastAsia"/>
        </w:rPr>
        <w:t>(十二)收购人及其关联方与上市公司前xx个月的重大交易；</w:t>
      </w:r>
    </w:p>
    <w:p>
      <w:pPr>
        <w:pStyle w:val="4"/>
        <w:bidi w:val="0"/>
        <w:rPr>
          <w:rFonts w:hint="eastAsia"/>
        </w:rPr>
      </w:pPr>
    </w:p>
    <w:p>
      <w:pPr>
        <w:pStyle w:val="4"/>
        <w:bidi w:val="0"/>
        <w:rPr>
          <w:rFonts w:hint="eastAsia"/>
        </w:rPr>
      </w:pPr>
      <w:r>
        <w:rPr>
          <w:rFonts w:hint="eastAsia"/>
        </w:rPr>
        <w:t>(十三)前x个月通过证券交易所证券交易买卖被收购公司股票的情况；</w:t>
      </w:r>
    </w:p>
    <w:p>
      <w:pPr>
        <w:pStyle w:val="4"/>
        <w:bidi w:val="0"/>
        <w:rPr>
          <w:rFonts w:hint="eastAsia"/>
        </w:rPr>
      </w:pPr>
    </w:p>
    <w:p>
      <w:pPr>
        <w:pStyle w:val="4"/>
        <w:bidi w:val="0"/>
        <w:rPr>
          <w:rFonts w:hint="eastAsia"/>
        </w:rPr>
      </w:pPr>
      <w:r>
        <w:rPr>
          <w:rFonts w:hint="eastAsia"/>
        </w:rPr>
        <w:t>(十四)中国证监会要求披露的其他内容。</w:t>
      </w:r>
    </w:p>
    <w:p>
      <w:pPr>
        <w:pStyle w:val="4"/>
        <w:bidi w:val="0"/>
        <w:rPr>
          <w:rFonts w:hint="eastAsia"/>
        </w:rPr>
      </w:pPr>
    </w:p>
    <w:p>
      <w:pPr>
        <w:pStyle w:val="4"/>
        <w:bidi w:val="0"/>
        <w:rPr>
          <w:rFonts w:hint="eastAsia"/>
        </w:rPr>
      </w:pPr>
      <w:r>
        <w:rPr>
          <w:rFonts w:hint="eastAsia"/>
        </w:rPr>
        <w:t>收购人发出全面要约的，应当在要约收购报告书中充分披露终止上市的风险、终止上市后收购的完成时间以及其他后续安排仍持有上市公司股份的剩余股东出售其所持股份的情况；收购人以终止公司上市地位为目的发出全面要约时，无需披露前款第(十)项规定的内容。</w:t>
      </w:r>
    </w:p>
    <w:p>
      <w:pPr>
        <w:pStyle w:val="4"/>
        <w:bidi w:val="0"/>
        <w:rPr>
          <w:rFonts w:hint="eastAsia"/>
        </w:rPr>
      </w:pPr>
    </w:p>
    <w:p>
      <w:pPr>
        <w:pStyle w:val="4"/>
        <w:bidi w:val="0"/>
        <w:rPr>
          <w:rFonts w:hint="eastAsia"/>
        </w:rPr>
      </w:pPr>
      <w:r>
        <w:rPr>
          <w:rFonts w:hint="eastAsia"/>
        </w:rPr>
        <w:t>第三十条收购人拟按照本办法第四十七条规定收购上市公司xx%以上股份，需要改为要约收购的，收购人应当在达成收购协议或者作出类似安排后X日内对要约收购报告书摘要作出提示性公告，并按照本办法第二十八条、第二十九条规定履行报告和公告义务，同时免于编制、报告和公告上市公司收购报告书；依法应当取得批准的，应当在公告中特别注明，本次要约必须经相关批准后方可进行。</w:t>
      </w:r>
    </w:p>
    <w:p>
      <w:pPr>
        <w:pStyle w:val="4"/>
        <w:bidi w:val="0"/>
        <w:rPr>
          <w:rFonts w:hint="eastAsia"/>
        </w:rPr>
      </w:pPr>
    </w:p>
    <w:p>
      <w:pPr>
        <w:pStyle w:val="4"/>
        <w:bidi w:val="0"/>
        <w:rPr>
          <w:rFonts w:hint="eastAsia"/>
        </w:rPr>
      </w:pPr>
      <w:r>
        <w:rPr>
          <w:rFonts w:hint="eastAsia"/>
        </w:rPr>
        <w:t>未获得批准的，收购人应当自收到通知之日起x个工作日内向中国证监会提交取消收购计划的报告，同时抄送派出机构和证券交易所，通知被收购公司并公告。</w:t>
      </w:r>
    </w:p>
    <w:p>
      <w:pPr>
        <w:pStyle w:val="4"/>
        <w:bidi w:val="0"/>
        <w:rPr>
          <w:rFonts w:hint="eastAsia"/>
        </w:rPr>
      </w:pPr>
    </w:p>
    <w:p>
      <w:pPr>
        <w:pStyle w:val="4"/>
        <w:bidi w:val="0"/>
        <w:rPr>
          <w:rFonts w:hint="eastAsia"/>
        </w:rPr>
      </w:pPr>
      <w:r>
        <w:rPr>
          <w:rFonts w:hint="eastAsia"/>
        </w:rPr>
        <w:t>第三十一条收购人在向中国证监会提交要约收购报告后、公告要约收购报告前，拟自行撤销收购计划的，应当向中国证监会提交撤销收购计划的申请并说明理由，同时予以公告；自公告之日起xx个月内，收购人不得再次收购同一上市公司。</w:t>
      </w:r>
    </w:p>
    <w:p>
      <w:pPr>
        <w:pStyle w:val="4"/>
        <w:bidi w:val="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827954"/>
    <w:rsid w:val="390829E2"/>
    <w:rsid w:val="62827954"/>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2021-09-27T13:52:00Z</dcterms:created>
  <dc:creator>南京星智万合网络科技有限公司</dc:creator>
  <cp:lastModifiedBy>南京星智万合网络科技有限公司</cp:lastModifiedBy>
  <dcterms:modified xsi:type="dcterms:W3CDTF">2021-09-27T13:53:24Z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