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rPr>
          <w:rFonts w:hint="eastAsia"/>
          <w:b/>
          <w:bCs/>
          <w:sz w:val="44"/>
          <w:szCs w:val="44"/>
        </w:rPr>
      </w:pPr>
      <w:r>
        <w:rPr>
          <w:rFonts w:hint="eastAsia"/>
          <w:b/>
          <w:bCs/>
          <w:sz w:val="44"/>
          <w:szCs w:val="44"/>
        </w:rPr>
        <w:t>上市公司重大资产</w:t>
      </w:r>
      <w:bookmarkStart w:id="0" w:name="_GoBack"/>
      <w:bookmarkEnd w:id="0"/>
      <w:r>
        <w:rPr>
          <w:rFonts w:hint="eastAsia"/>
          <w:b/>
          <w:bCs/>
          <w:sz w:val="44"/>
          <w:szCs w:val="44"/>
        </w:rPr>
        <w:t>重组管理办法</w:t>
      </w:r>
    </w:p>
    <w:p>
      <w:pPr>
        <w:pStyle w:val="5"/>
        <w:bidi w:val="0"/>
        <w:rPr>
          <w:rFonts w:hint="eastAsia"/>
        </w:rPr>
      </w:pPr>
      <w:r>
        <w:rPr>
          <w:rFonts w:hint="eastAsia"/>
        </w:rPr>
        <w:t>第一章总则。</w:t>
      </w:r>
    </w:p>
    <w:p>
      <w:pPr>
        <w:pStyle w:val="5"/>
        <w:bidi w:val="0"/>
        <w:rPr>
          <w:rFonts w:hint="eastAsia"/>
        </w:rPr>
      </w:pPr>
      <w:r>
        <w:rPr>
          <w:rFonts w:hint="eastAsia"/>
        </w:rPr>
        <w:t>第一条为了规范上市公司重大资产重组，保护上市公司和投资者的合法权益，促进上市公司质量不断提高，维护证券市场秩序和社会公共利益，根据《公司法》、《证券法》等法律、行政法规，制定本办法。</w:t>
      </w:r>
    </w:p>
    <w:p>
      <w:pPr>
        <w:pStyle w:val="5"/>
        <w:bidi w:val="0"/>
        <w:rPr>
          <w:rFonts w:hint="eastAsia"/>
        </w:rPr>
      </w:pPr>
      <w:r>
        <w:rPr>
          <w:rFonts w:hint="eastAsia"/>
        </w:rPr>
        <w:t>第二条上市公司及其控制或控制的公司在日常经营活动之外购买、出售资产或者以其他方式进行资产交易达到一定比例，导致上市公司主营业务、资产和收入发生重大变化的资产交易(以下简称重大资产重组)，适用本办法。</w:t>
      </w:r>
    </w:p>
    <w:p>
      <w:pPr>
        <w:pStyle w:val="5"/>
        <w:bidi w:val="0"/>
        <w:rPr>
          <w:rFonts w:hint="eastAsia"/>
        </w:rPr>
      </w:pPr>
      <w:r>
        <w:rPr>
          <w:rFonts w:hint="eastAsia"/>
        </w:rPr>
        <w:t>上市公司发行股份购买资产应当符合本办法的规定。</w:t>
      </w:r>
    </w:p>
    <w:p>
      <w:pPr>
        <w:pStyle w:val="5"/>
        <w:bidi w:val="0"/>
        <w:rPr>
          <w:rFonts w:hint="eastAsia"/>
        </w:rPr>
      </w:pPr>
      <w:r>
        <w:rPr>
          <w:rFonts w:hint="eastAsia"/>
        </w:rPr>
        <w:t>上市公司根据中国证券监督管理委员会(以下简称中国证监会)批准的证券发行文件披露的募集资金用途，使用募集资金购买资产并进行境外投资的，不适用本办法。</w:t>
      </w:r>
    </w:p>
    <w:p>
      <w:pPr>
        <w:pStyle w:val="5"/>
        <w:bidi w:val="0"/>
        <w:rPr>
          <w:rFonts w:hint="eastAsia"/>
        </w:rPr>
      </w:pPr>
      <w:r>
        <w:rPr>
          <w:rFonts w:hint="eastAsia"/>
        </w:rPr>
        <w:t>第三条任何单位和个人不得以重大资产重组的方式损害上市公司及其股东的合法权益。</w:t>
      </w:r>
    </w:p>
    <w:p>
      <w:pPr>
        <w:pStyle w:val="5"/>
        <w:bidi w:val="0"/>
        <w:rPr>
          <w:rFonts w:hint="eastAsia"/>
        </w:rPr>
      </w:pPr>
      <w:r>
        <w:rPr>
          <w:rFonts w:hint="eastAsia"/>
        </w:rPr>
        <w:t>第四条上市公司实施重大资产重组时，有关各方必须及时、公平地披露或提供信息，确保披露或提供的信息真实、准确、完整，不得有虚假记载、误导性陈述或重大遗漏。</w:t>
      </w:r>
    </w:p>
    <w:p>
      <w:pPr>
        <w:pStyle w:val="5"/>
        <w:bidi w:val="0"/>
        <w:rPr>
          <w:rFonts w:hint="eastAsia"/>
        </w:rPr>
      </w:pPr>
      <w:r>
        <w:rPr>
          <w:rFonts w:hint="eastAsia"/>
        </w:rPr>
        <w:t>第五条上市公司董事、监事、高级管理人员应当诚实守信，在重大资产重组活动中勤勉尽责，维护公司资产安全，保护公司和全体股东的合法权益。</w:t>
      </w:r>
    </w:p>
    <w:p>
      <w:pPr>
        <w:pStyle w:val="5"/>
        <w:bidi w:val="0"/>
        <w:rPr>
          <w:rFonts w:hint="eastAsia"/>
        </w:rPr>
      </w:pPr>
      <w:r>
        <w:rPr>
          <w:rFonts w:hint="eastAsia"/>
        </w:rPr>
        <w:t>第六条为重大资产重组提供服务的证券服务机构和人员，应当遵守法律、行政法规和中国证监会的有关规定，遵循行业公认的业务标准和道德规范，严格履行职责，不得谋取不正当利益，并对其制作、出具的文件的真实性、准确性和完整性负责。</w:t>
      </w:r>
    </w:p>
    <w:p>
      <w:pPr>
        <w:pStyle w:val="5"/>
        <w:bidi w:val="0"/>
        <w:rPr>
          <w:rFonts w:hint="eastAsia"/>
        </w:rPr>
      </w:pPr>
      <w:r>
        <w:rPr>
          <w:rFonts w:hint="eastAsia"/>
        </w:rPr>
        <w:t>第七条任何单位和个人对依法披露前已知悉的重大资产重组信息负有保密义务。</w:t>
      </w:r>
    </w:p>
    <w:p>
      <w:pPr>
        <w:pStyle w:val="5"/>
        <w:bidi w:val="0"/>
        <w:rPr>
          <w:rFonts w:hint="eastAsia"/>
        </w:rPr>
      </w:pPr>
      <w:r>
        <w:rPr>
          <w:rFonts w:hint="eastAsia"/>
        </w:rPr>
        <w:t>禁止任何单位和个人利用重大资产重组信息从事内幕交易、操纵证券市场等违法活动。</w:t>
      </w:r>
    </w:p>
    <w:p>
      <w:pPr>
        <w:pStyle w:val="5"/>
        <w:bidi w:val="0"/>
        <w:rPr>
          <w:rFonts w:hint="eastAsia"/>
        </w:rPr>
      </w:pPr>
      <w:r>
        <w:rPr>
          <w:rFonts w:hint="eastAsia"/>
        </w:rPr>
        <w:t>第八条中国证监会依法对上市公司重大资产重组实施监督管理。</w:t>
      </w:r>
    </w:p>
    <w:p>
      <w:pPr>
        <w:pStyle w:val="5"/>
        <w:bidi w:val="0"/>
        <w:rPr>
          <w:rFonts w:hint="eastAsia"/>
        </w:rPr>
      </w:pPr>
      <w:r>
        <w:rPr>
          <w:rFonts w:hint="eastAsia"/>
        </w:rPr>
        <w:t>第九条中国证券监督管理委员会在发行审核委员会中设立上市公司并购重组审核委员会(以下简称并购审核委员会)，对向其提交的重大资产重组申请进行表决，并提出审核意见。</w:t>
      </w:r>
    </w:p>
    <w:p>
      <w:pPr>
        <w:pStyle w:val="5"/>
        <w:bidi w:val="0"/>
        <w:rPr>
          <w:rFonts w:hint="eastAsia"/>
        </w:rPr>
      </w:pPr>
      <w:r>
        <w:rPr>
          <w:rFonts w:hint="eastAsia"/>
        </w:rPr>
        <w:t>第二章重大资产重组的原则和标准。</w:t>
      </w:r>
    </w:p>
    <w:p>
      <w:pPr>
        <w:pStyle w:val="5"/>
        <w:bidi w:val="0"/>
        <w:rPr>
          <w:rFonts w:hint="eastAsia"/>
        </w:rPr>
      </w:pPr>
      <w:r>
        <w:rPr>
          <w:rFonts w:hint="eastAsia"/>
        </w:rPr>
        <w:t>第十条上市公司实施重大资产重组应当符合以下要求:</w:t>
      </w:r>
    </w:p>
    <w:p>
      <w:pPr>
        <w:pStyle w:val="5"/>
        <w:bidi w:val="0"/>
        <w:rPr>
          <w:rFonts w:hint="eastAsia"/>
        </w:rPr>
      </w:pPr>
      <w:r>
        <w:rPr>
          <w:rFonts w:hint="eastAsia"/>
        </w:rPr>
        <w:t>(一)符合国家产业政策和有关环境保护、土地管理和反垄断的法律、行政法规；</w:t>
      </w:r>
    </w:p>
    <w:p>
      <w:pPr>
        <w:pStyle w:val="5"/>
        <w:bidi w:val="0"/>
        <w:rPr>
          <w:rFonts w:hint="eastAsia"/>
        </w:rPr>
      </w:pPr>
      <w:r>
        <w:rPr>
          <w:rFonts w:hint="eastAsia"/>
        </w:rPr>
        <w:t>(二)不会导致上市公司不符合股票上市条件；</w:t>
      </w:r>
    </w:p>
    <w:p>
      <w:pPr>
        <w:pStyle w:val="5"/>
        <w:bidi w:val="0"/>
        <w:rPr>
          <w:rFonts w:hint="eastAsia"/>
        </w:rPr>
      </w:pPr>
      <w:r>
        <w:rPr>
          <w:rFonts w:hint="eastAsia"/>
        </w:rPr>
        <w:t>(三)重大资产重组涉及的资产定价公允，不存在损害上市公司和股东合法权益的情形；</w:t>
      </w:r>
    </w:p>
    <w:p>
      <w:pPr>
        <w:pStyle w:val="5"/>
        <w:bidi w:val="0"/>
        <w:rPr>
          <w:rFonts w:hint="eastAsia"/>
        </w:rPr>
      </w:pPr>
      <w:r>
        <w:rPr>
          <w:rFonts w:hint="eastAsia"/>
        </w:rPr>
        <w:t>(四)重大资产重组涉及的资产权属清晰，资产转让或转移不存在法律障碍，相关债权债务得到合法处理；</w:t>
      </w:r>
    </w:p>
    <w:p>
      <w:pPr>
        <w:pStyle w:val="5"/>
        <w:bidi w:val="0"/>
        <w:rPr>
          <w:rFonts w:hint="eastAsia"/>
        </w:rPr>
      </w:pPr>
      <w:r>
        <w:rPr>
          <w:rFonts w:hint="eastAsia"/>
        </w:rPr>
        <w:t>(五)有利于上市公司增强持续经营能力，重组后不存在可能导致上市公司主要资产变现或无特定业务的情形；</w:t>
      </w:r>
    </w:p>
    <w:p>
      <w:pPr>
        <w:pStyle w:val="5"/>
        <w:bidi w:val="0"/>
        <w:rPr>
          <w:rFonts w:hint="eastAsia"/>
        </w:rPr>
      </w:pPr>
      <w:r>
        <w:rPr>
          <w:rFonts w:hint="eastAsia"/>
        </w:rPr>
        <w:t>(六)有利于上市公司在业务、资产、财务、人员、组织等方面独立于实际控制人及其关联人。，并符合中国证监会关于上市公司独立性的相关规定；</w:t>
      </w:r>
    </w:p>
    <w:p>
      <w:pPr>
        <w:pStyle w:val="5"/>
        <w:bidi w:val="0"/>
        <w:rPr>
          <w:rFonts w:hint="eastAsia"/>
        </w:rPr>
      </w:pPr>
      <w:r>
        <w:rPr>
          <w:rFonts w:hint="eastAsia"/>
        </w:rPr>
        <w:t>(七)有利于形成或保持健全有效的上市公司法人治理结构。</w:t>
      </w:r>
    </w:p>
    <w:p>
      <w:pPr>
        <w:pStyle w:val="5"/>
        <w:bidi w:val="0"/>
        <w:rPr>
          <w:rFonts w:hint="eastAsia"/>
        </w:rPr>
      </w:pPr>
      <w:r>
        <w:rPr>
          <w:rFonts w:hint="eastAsia"/>
        </w:rPr>
        <w:t>第十一条上市公司及其控股、控制公司购买、出售符合下列标准之一的资产，构成重大资产重组:</w:t>
      </w:r>
    </w:p>
    <w:p>
      <w:pPr>
        <w:pStyle w:val="5"/>
        <w:bidi w:val="0"/>
        <w:rPr>
          <w:rFonts w:hint="eastAsia"/>
        </w:rPr>
      </w:pPr>
      <w:r>
        <w:rPr>
          <w:rFonts w:hint="eastAsia"/>
        </w:rPr>
        <w:t>(一)最近一个会计年度经审计的合并财务会计报告期末，购买和出售的总资产占上市公司总资产的比例在xx%以上；</w:t>
      </w:r>
    </w:p>
    <w:p>
      <w:pPr>
        <w:pStyle w:val="5"/>
        <w:bidi w:val="0"/>
        <w:rPr>
          <w:rFonts w:hint="eastAsia"/>
        </w:rPr>
      </w:pPr>
      <w:r>
        <w:rPr>
          <w:rFonts w:hint="eastAsia"/>
        </w:rPr>
        <w:t>(二)最近一个会计年度购买或出售资产产生的营业收入占上市公司同期经审计的合并财务会计报告营业收入的xx%以上；</w:t>
      </w:r>
    </w:p>
    <w:p>
      <w:pPr>
        <w:pStyle w:val="5"/>
        <w:bidi w:val="0"/>
        <w:rPr>
          <w:rFonts w:hint="eastAsia"/>
        </w:rPr>
      </w:pPr>
      <w:r>
        <w:rPr>
          <w:rFonts w:hint="eastAsia"/>
        </w:rPr>
        <w:t>(三)最近一个会计年度经审计的合并财务会计报告期末，购买和出售的净资产占上市公司净资产的比例在xx%以上，超过xxxx万元。</w:t>
      </w:r>
    </w:p>
    <w:p>
      <w:pPr>
        <w:pStyle w:val="5"/>
        <w:bidi w:val="0"/>
        <w:rPr>
          <w:rFonts w:hint="eastAsia"/>
        </w:rPr>
      </w:pPr>
      <w:r>
        <w:rPr>
          <w:rFonts w:hint="eastAsia"/>
        </w:rPr>
        <w:t>买入或者卖出的资产不符合前款规定标准，但中国证监会发现存在可能损害上市公司或者投资者合法权益的重大问题的，可以按照审慎监管原则，责令上市公司按照本办法的规定披露相关信息、暂停交易、提交申请文件。</w:t>
      </w:r>
    </w:p>
    <w:p>
      <w:pPr>
        <w:pStyle w:val="5"/>
        <w:bidi w:val="0"/>
        <w:rPr>
          <w:rFonts w:hint="eastAsia"/>
        </w:rPr>
      </w:pPr>
      <w:r>
        <w:rPr>
          <w:rFonts w:hint="eastAsia"/>
        </w:rPr>
        <w:t>第十二条上市公司自控制权变更之日起向收购人购买的总资产占上市公司控制权变更前一个会计年度经审计的合并财务会计报告期末总资产的xxx%以上的，除符合本办法第十条、第四十二条规定的条件外， 上市公司购买资产对应的经营主体应当连续经营X年以上，最近两个会计年度净利润为正，累计超过xxxx万元。 上市公司购买的资产属于金融、风险投资等特定行业，由中国证监会另行规定。</w:t>
      </w:r>
    </w:p>
    <w:p>
      <w:pPr>
        <w:pStyle w:val="5"/>
        <w:bidi w:val="0"/>
        <w:rPr>
          <w:rFonts w:hint="eastAsia"/>
        </w:rPr>
      </w:pPr>
      <w:r>
        <w:rPr>
          <w:rFonts w:hint="eastAsia"/>
        </w:rPr>
        <w:t>前款重大资产重组完成后，上市公司应当符合中国证监会关于上市公司治理和规范运作的相关规定，在业务、资产、财务、人员、机构等方面独立于控股股东、实际控制人及其控制的其他企业，与控股股东、实际控制人及其控制的其他企业不存在横向竞争或者明显不公平的关联交易。</w:t>
      </w:r>
    </w:p>
    <w:p>
      <w:pPr>
        <w:pStyle w:val="5"/>
        <w:bidi w:val="0"/>
        <w:rPr>
          <w:rFonts w:hint="eastAsia"/>
        </w:rPr>
      </w:pPr>
      <w:r>
        <w:rPr>
          <w:rFonts w:hint="eastAsia"/>
        </w:rPr>
        <w:t>第十三条计算本办法第十一条、第十二条规定的比例，应当遵守下列规定:</w:t>
      </w:r>
    </w:p>
    <w:p>
      <w:pPr>
        <w:pStyle w:val="5"/>
        <w:bidi w:val="0"/>
        <w:rPr>
          <w:rFonts w:hint="eastAsia"/>
        </w:rPr>
      </w:pPr>
      <w:r>
        <w:rPr>
          <w:rFonts w:hint="eastAsia"/>
        </w:rPr>
        <w:t>(一)购买的资产为股权的，以被投资企业总资产与投资及交易金额的股权比例乘积的较高者为准；营业收入以被投资企业营业收入的乘积为准，投资与净资产的权益比以权益比与被投资企业交易金额的乘积中的较高者为准；拟出售的资产为股权的，被投资企业的总资产、营业收入、净资产为被投资企业的总资产、营业收入、净资产与该项投资的股权比例的乘积。</w:t>
      </w:r>
    </w:p>
    <w:p>
      <w:pPr>
        <w:pStyle w:val="5"/>
        <w:bidi w:val="0"/>
        <w:rPr>
          <w:rFonts w:hint="eastAsia"/>
        </w:rPr>
      </w:pPr>
      <w:r>
        <w:rPr>
          <w:rFonts w:hint="eastAsia"/>
        </w:rPr>
        <w:t>购买股权导致上市公司取得被投资企业控股权的，其总资产以被投资企业总资产和营业额中的较高者为准，其营业收入以被投资企业营业收入为准，其净资产以被投资企业净资产和营业额中的较高者为准。出售股权导致上市公司丧失对被投资企业的控股权的，其总资产、营业收入和净资产分别以被投资企业的总资产、营业收入和净资产为准。</w:t>
      </w:r>
    </w:p>
    <w:p>
      <w:pPr>
        <w:pStyle w:val="5"/>
        <w:bidi w:val="0"/>
        <w:rPr>
          <w:rFonts w:hint="eastAsia"/>
        </w:rPr>
      </w:pPr>
      <w:r>
        <w:rPr>
          <w:rFonts w:hint="eastAsia"/>
        </w:rPr>
        <w:t>(2)购买的资产为非权益性资产的，资产总额以资产账面价值和交易金额中的较高者为准，净资产以相关资产负债的账面价值差异和交易金额中的较高者为准；出售的资产为非权益性资产的，资产总额和净资产分别以该资产的账面价值与相关资产、负债的账面价值的差额为准；非股权资产不涉及负债的，不适用第十一条第一款第(三)项规定的净资产标准。</w:t>
      </w:r>
    </w:p>
    <w:p>
      <w:pPr>
        <w:pStyle w:val="5"/>
        <w:bidi w:val="0"/>
        <w:rPr>
          <w:rFonts w:hint="eastAsia"/>
        </w:rPr>
      </w:pPr>
      <w:r>
        <w:rPr>
          <w:rFonts w:hint="eastAsia"/>
        </w:rPr>
        <w:t>(三)上市公司同时购买或出售资产的，应当分别计算购买和出售资产的相关比例，以两者中较高的比例为准。</w:t>
      </w:r>
    </w:p>
    <w:p>
      <w:pPr>
        <w:pStyle w:val="5"/>
        <w:bidi w:val="0"/>
        <w:rPr>
          <w:rFonts w:hint="eastAsia"/>
        </w:rPr>
      </w:pPr>
      <w:r>
        <w:rPr>
          <w:rFonts w:hint="eastAsia"/>
        </w:rPr>
        <w:t>(4)上市公司在xx个月内持续购买或出售相同或相关资产的，相应金额应与累计金额分开计算。除本办法第十二条规定的情形外，按照本办法规定已报中国证监会批准的资产交易无需纳入累计计算范围。</w:t>
      </w:r>
    </w:p>
    <w:p>
      <w:pPr>
        <w:pStyle w:val="5"/>
        <w:bidi w:val="0"/>
        <w:rPr>
          <w:rFonts w:hint="eastAsia"/>
        </w:rPr>
      </w:pPr>
      <w:r>
        <w:rPr>
          <w:rFonts w:hint="eastAsia"/>
        </w:rPr>
        <w:t>交易标的资产为同一交易对方所有或控制，或属于相同或类似业务范围，或在中国证监会认定的其他情形下，可以认定为相同或相关资产。</w:t>
      </w:r>
    </w:p>
    <w:p>
      <w:pPr>
        <w:pStyle w:val="5"/>
        <w:bidi w:val="0"/>
        <w:rPr>
          <w:rFonts w:hint="eastAsia"/>
        </w:rPr>
      </w:pPr>
      <w:r>
        <w:rPr>
          <w:rFonts w:hint="eastAsia"/>
        </w:rPr>
        <w:t>第十四条本办法第二条所称其他方式的资产交易包括:</w:t>
      </w:r>
    </w:p>
    <w:p>
      <w:pPr>
        <w:pStyle w:val="5"/>
        <w:bidi w:val="0"/>
        <w:rPr>
          <w:rFonts w:hint="eastAsia"/>
        </w:rPr>
      </w:pPr>
      <w:r>
        <w:rPr>
          <w:rFonts w:hint="eastAsia"/>
        </w:rPr>
        <w:t>(一)与他人新设企业，增加或者减少已设企业的资本；</w:t>
      </w:r>
    </w:p>
    <w:p>
      <w:pPr>
        <w:pStyle w:val="5"/>
        <w:bidi w:val="0"/>
        <w:rPr>
          <w:rFonts w:hint="eastAsia"/>
        </w:rPr>
      </w:pPr>
      <w:r>
        <w:rPr>
          <w:rFonts w:hint="eastAsia"/>
        </w:rPr>
        <w:t>(二)委托经营或者租赁其他企业资产或者委托他人经营或者租赁经营资产的；</w:t>
      </w:r>
    </w:p>
    <w:p>
      <w:pPr>
        <w:pStyle w:val="5"/>
        <w:bidi w:val="0"/>
        <w:rPr>
          <w:rFonts w:hint="eastAsia"/>
        </w:rPr>
      </w:pPr>
      <w:r>
        <w:rPr>
          <w:rFonts w:hint="eastAsia"/>
        </w:rPr>
        <w:t>(三)接受附随资产赠与或者对外捐赠资产；</w:t>
      </w:r>
    </w:p>
    <w:p>
      <w:pPr>
        <w:pStyle w:val="5"/>
        <w:bidi w:val="0"/>
        <w:rPr>
          <w:rFonts w:hint="eastAsia"/>
        </w:rPr>
      </w:pPr>
      <w:r>
        <w:rPr>
          <w:rFonts w:hint="eastAsia"/>
        </w:rPr>
        <w:t>(四)中国证监会根据审慎监管原则认定的其他情形。</w:t>
      </w:r>
    </w:p>
    <w:p>
      <w:pPr>
        <w:pStyle w:val="5"/>
        <w:bidi w:val="0"/>
        <w:rPr>
          <w:rFonts w:hint="eastAsia"/>
        </w:rPr>
      </w:pPr>
      <w:r>
        <w:rPr>
          <w:rFonts w:hint="eastAsia"/>
        </w:rPr>
        <w:t>上述资产交易实质上构成购买或出售资产，且按照本办法规定标准计算的相关比例达到xx%以上的，应当按照本办法规定履行信息披露等相关义务并提交申请文件。</w:t>
      </w:r>
    </w:p>
    <w:p>
      <w:pPr>
        <w:pStyle w:val="5"/>
        <w:bidi w:val="0"/>
        <w:rPr>
          <w:rFonts w:hint="eastAsia"/>
        </w:rPr>
      </w:pPr>
      <w:r>
        <w:rPr>
          <w:rFonts w:hint="eastAsia"/>
        </w:rPr>
        <w:t>第三章重大资产重组程序。</w:t>
      </w:r>
    </w:p>
    <w:p>
      <w:pPr>
        <w:pStyle w:val="5"/>
        <w:bidi w:val="0"/>
        <w:rPr>
          <w:rFonts w:hint="eastAsia"/>
        </w:rPr>
      </w:pPr>
      <w:r>
        <w:rPr>
          <w:rFonts w:hint="eastAsia"/>
        </w:rPr>
        <w:t>第十五条上市公司就重大资产重组事项与交易对手进行初步磋商时，应当立即采取必要和充分的保密措施，制定严格有效的保密制度，限制相关敏感信息的知悉范围。上市公司及其交易对手聘请证券服务机构时，应当立即与聘请的证券服务机构签订保密协议。</w:t>
      </w:r>
    </w:p>
    <w:p>
      <w:pPr>
        <w:pStyle w:val="5"/>
        <w:bidi w:val="0"/>
        <w:rPr>
          <w:rFonts w:hint="eastAsia"/>
        </w:rPr>
      </w:pPr>
      <w:r>
        <w:rPr>
          <w:rFonts w:hint="eastAsia"/>
        </w:rPr>
        <w:t>上市公司董事会重大资产重组决议公告前，相关信息已在媒体传播或者公司股票交易异常波动的，上市公司应当立即公告相关计划、方案或者相关事项的现状、进展和风险因素，并按照相关信息披露规则处理其他相关事项。</w:t>
      </w:r>
    </w:p>
    <w:p>
      <w:pPr>
        <w:pStyle w:val="5"/>
        <w:bidi w:val="0"/>
        <w:rPr>
          <w:rFonts w:hint="eastAsia"/>
        </w:rPr>
      </w:pPr>
      <w:r>
        <w:rPr>
          <w:rFonts w:hint="eastAsia"/>
        </w:rPr>
        <w:t>第十六条上市公司应当聘请独立财务顾问、律师事务所、具有相关证券业务资格的会计师事务所等证券服务机构对重大资产重组发表意见。</w:t>
      </w:r>
    </w:p>
    <w:p>
      <w:pPr>
        <w:pStyle w:val="5"/>
        <w:bidi w:val="0"/>
        <w:rPr>
          <w:rFonts w:hint="eastAsia"/>
        </w:rPr>
      </w:pPr>
      <w:r>
        <w:rPr>
          <w:rFonts w:hint="eastAsia"/>
        </w:rPr>
        <w:t>独立财务顾问、律师事务所应审慎核查重大资产重组是否构成关联交易，并基于经核查确认的相关事实发表明确意见。重大资产重组涉及关联交易的，独立财务顾问应当就重组对上市公司非关联股东的影响发表明确意见。</w:t>
      </w:r>
    </w:p>
    <w:p>
      <w:pPr>
        <w:pStyle w:val="5"/>
        <w:bidi w:val="0"/>
        <w:rPr>
          <w:rFonts w:hint="eastAsia"/>
        </w:rPr>
      </w:pPr>
      <w:r>
        <w:rPr>
          <w:rFonts w:hint="eastAsia"/>
        </w:rPr>
        <w:t>交易定价以资产评估结果为依据的，上市公司应当聘请具有相关证券业务资格的资产评估机构出具资产评估报告。</w:t>
      </w:r>
    </w:p>
    <w:p>
      <w:pPr>
        <w:pStyle w:val="5"/>
        <w:bidi w:val="0"/>
        <w:rPr>
          <w:rFonts w:hint="eastAsia"/>
        </w:rPr>
      </w:pPr>
      <w:r>
        <w:rPr>
          <w:rFonts w:hint="eastAsia"/>
        </w:rPr>
        <w:t>证券服务机构在其出具的意见中采纳其他证券服务机构或者人员的专业意见的，仍应当进行尽职调查，认真核对采纳的专业意见的内容，并对利用其他证券服务机构或者人员的专业意见形成的结论负责。</w:t>
      </w:r>
    </w:p>
    <w:p>
      <w:pPr>
        <w:pStyle w:val="5"/>
        <w:bidi w:val="0"/>
        <w:rPr>
          <w:rFonts w:hint="eastAsia"/>
        </w:rPr>
      </w:pPr>
      <w:r>
        <w:rPr>
          <w:rFonts w:hint="eastAsia"/>
        </w:rPr>
        <w:t>第十七条上市公司及其交易对手与证券服务机构签订聘用合同后，除合法原因外，不得以其他任何理由变更证券服务机构。有正当理由更换证券服务机构的，应当在申请材料中披露更换的具体原因和证券服务机构的声明。</w:t>
      </w:r>
    </w:p>
    <w:p>
      <w:pPr>
        <w:pStyle w:val="5"/>
        <w:bidi w:val="0"/>
        <w:rPr>
          <w:rFonts w:hint="eastAsia"/>
        </w:rPr>
      </w:pPr>
      <w:r>
        <w:rPr>
          <w:rFonts w:hint="eastAsia"/>
        </w:rPr>
        <w:t>第十八条上市公司购买资产时，应当提供拟购买资产的盈利预测报告。上市公司拟进行本办法第二十八条第一款第(一)项至第(三)项规定的重大资产重组并发行股份购买资产的，还应当提供上市公司盈利预测报告。盈利预测报告应当经具有相关证券业务资格的会计师事务所审计。</w:t>
      </w:r>
    </w:p>
    <w:p>
      <w:pPr>
        <w:pStyle w:val="5"/>
        <w:bidi w:val="0"/>
        <w:rPr>
          <w:rFonts w:hint="eastAsia"/>
        </w:rPr>
      </w:pPr>
      <w:r>
        <w:rPr>
          <w:rFonts w:hint="eastAsia"/>
        </w:rPr>
        <w:t>上市公司不能提供上述盈利预测报告且理由充分的，应当说明理由，在上市公司重大资产重组报告(或发行股份购买资产报告，下同)中给予特别风险警示，并在管理层讨论分析部分详细分析本次重组对上市公司可持续经营能力和未来发展前景的影响。</w:t>
      </w:r>
    </w:p>
    <w:p>
      <w:pPr>
        <w:pStyle w:val="5"/>
        <w:bidi w:val="0"/>
        <w:rPr>
          <w:rFonts w:hint="eastAsia"/>
        </w:rPr>
      </w:pPr>
      <w:r>
        <w:rPr>
          <w:rFonts w:hint="eastAsia"/>
        </w:rPr>
        <w:t>第十九条重大资产重组中的相关资产按照资产评估结果计价的，资产评估机构原则上应当采用两种以上的评估方法进行评估。</w:t>
      </w:r>
    </w:p>
    <w:p>
      <w:pPr>
        <w:pStyle w:val="5"/>
        <w:bidi w:val="0"/>
        <w:rPr>
          <w:rFonts w:hint="eastAsia"/>
        </w:rPr>
      </w:pPr>
      <w:r>
        <w:rPr>
          <w:rFonts w:hint="eastAsia"/>
        </w:rPr>
        <w:t>上市公司董事会应当对评估机构的独立性、评估假设的合理性、评估方法与评估目的的相关性、评估定价的公平性发表明确意见。上市公司独立董事应当对评估机构的独立性、评估假设的合理性、评估定价的公正性发表独立意见。</w:t>
      </w:r>
    </w:p>
    <w:p>
      <w:pPr>
        <w:pStyle w:val="5"/>
        <w:bidi w:val="0"/>
        <w:rPr>
          <w:rFonts w:hint="eastAsia"/>
        </w:rPr>
      </w:pPr>
      <w:r>
        <w:rPr>
          <w:rFonts w:hint="eastAsia"/>
        </w:rPr>
        <w:t>第二十条上市公司进行重大资产重组时，董事会应当依法作出决议，并提交股东大会批准。</w:t>
      </w:r>
    </w:p>
    <w:p>
      <w:pPr>
        <w:pStyle w:val="5"/>
        <w:bidi w:val="0"/>
        <w:rPr>
          <w:rFonts w:hint="eastAsia"/>
        </w:rPr>
      </w:pPr>
      <w:r>
        <w:rPr>
          <w:rFonts w:hint="eastAsia"/>
        </w:rPr>
        <w:t>上市公司董事会应当对重大资产重组是否构成关联交易作出明确判断，并作为董事会决议予以披露。</w:t>
      </w:r>
    </w:p>
    <w:p>
      <w:pPr>
        <w:pStyle w:val="5"/>
        <w:bidi w:val="0"/>
        <w:rPr>
          <w:rFonts w:hint="eastAsia"/>
        </w:rPr>
      </w:pPr>
      <w:r>
        <w:rPr>
          <w:rFonts w:hint="eastAsia"/>
        </w:rPr>
        <w:t>上市公司独立董事应当在充分了解相关信息的基础上，对重大资产重组发表独立意见。重大资产重组构成关联交易的，独立董事可以聘请独立财务顾问就本次交易对上市公司非关联股东的影响发表意见。上市公司应当积极配合独立董事查阅相关材料，通过安排实地调查、组织证券服务机构报告等方式，为独立董事履职提供必要的支持和便利。</w:t>
      </w:r>
    </w:p>
    <w:p>
      <w:pPr>
        <w:pStyle w:val="5"/>
        <w:bidi w:val="0"/>
        <w:rPr>
          <w:rFonts w:hint="eastAsia"/>
        </w:rPr>
      </w:pPr>
      <w:r>
        <w:rPr>
          <w:rFonts w:hint="eastAsia"/>
        </w:rPr>
        <w:t>第二十一条上市公司应当在董事会作出重大资产重组决议后的下一个工作日至少披露下列文件，同时抄送上市公司所在地中国证监会派出机构(以下简称派出机构):</w:t>
      </w:r>
    </w:p>
    <w:p>
      <w:pPr>
        <w:pStyle w:val="5"/>
        <w:bidi w:val="0"/>
        <w:rPr>
          <w:rFonts w:hint="eastAsia"/>
        </w:rPr>
      </w:pPr>
      <w:r>
        <w:rPr>
          <w:rFonts w:hint="eastAsia"/>
        </w:rPr>
        <w:t>(一)董事会决议和独立董事意见。</w:t>
      </w:r>
    </w:p>
    <w:p>
      <w:pPr>
        <w:pStyle w:val="5"/>
        <w:bidi w:val="0"/>
        <w:rPr>
          <w:rFonts w:hint="eastAsia"/>
        </w:rPr>
      </w:pPr>
      <w:r>
        <w:rPr>
          <w:rFonts w:hint="eastAsia"/>
        </w:rPr>
        <w:t>(二)上市公司重大资产重组方案。</w:t>
      </w:r>
    </w:p>
    <w:p>
      <w:pPr>
        <w:pStyle w:val="5"/>
        <w:bidi w:val="0"/>
        <w:rPr>
          <w:rFonts w:hint="eastAsia"/>
        </w:rPr>
      </w:pPr>
      <w:r>
        <w:rPr>
          <w:rFonts w:hint="eastAsia"/>
        </w:rPr>
        <w:t>重组涉及的重大资产重组报告、独立财务顾问报告、法律意见书、审计报告、资产评估报告、经审计的盈利预测报告最迟应与召开股东大会的通知同时公告。</w:t>
      </w:r>
    </w:p>
    <w:p>
      <w:pPr>
        <w:pStyle w:val="5"/>
        <w:bidi w:val="0"/>
        <w:rPr>
          <w:rFonts w:hint="eastAsia"/>
        </w:rPr>
      </w:pPr>
      <w:r>
        <w:rPr>
          <w:rFonts w:hint="eastAsia"/>
        </w:rPr>
        <w:t>本条第一款第(二)项、第(二)项规定的信息披露文件的内容和格式另行规定。</w:t>
      </w:r>
    </w:p>
    <w:p>
      <w:pPr>
        <w:pStyle w:val="5"/>
        <w:bidi w:val="0"/>
        <w:rPr>
          <w:rFonts w:hint="eastAsia"/>
        </w:rPr>
      </w:pPr>
      <w:r>
        <w:rPr>
          <w:rFonts w:hint="eastAsia"/>
        </w:rPr>
        <w:t>上市公司应当在中国证监会指定的至少一家报纸上公告董事会决议、独立董事意见和重大资产重组报告摘要，并在证券交易所网站上全文披露重大资产重组报告和相关证券服务机构的报告或意见。</w:t>
      </w:r>
    </w:p>
    <w:p>
      <w:pPr>
        <w:pStyle w:val="5"/>
        <w:bidi w:val="0"/>
        <w:rPr>
          <w:rFonts w:hint="eastAsia"/>
        </w:rPr>
      </w:pPr>
      <w:r>
        <w:rPr>
          <w:rFonts w:hint="eastAsia"/>
        </w:rPr>
        <w:t>第二十二条上市公司股东大会作出的重大资产重组决议至少应当包括以下内容:</w:t>
      </w:r>
    </w:p>
    <w:p>
      <w:pPr>
        <w:pStyle w:val="5"/>
        <w:bidi w:val="0"/>
        <w:rPr>
          <w:rFonts w:hint="eastAsia"/>
        </w:rPr>
      </w:pPr>
      <w:r>
        <w:rPr>
          <w:rFonts w:hint="eastAsia"/>
        </w:rPr>
        <w:t>(一)本次重大资产重组的方式、交易标的及交易对手；</w:t>
      </w:r>
    </w:p>
    <w:p>
      <w:pPr>
        <w:pStyle w:val="5"/>
        <w:bidi w:val="0"/>
        <w:rPr>
          <w:rFonts w:hint="eastAsia"/>
        </w:rPr>
      </w:pPr>
      <w:r>
        <w:rPr>
          <w:rFonts w:hint="eastAsia"/>
        </w:rPr>
        <w:t>(二)成交价格或价格区间；</w:t>
      </w:r>
    </w:p>
    <w:p>
      <w:pPr>
        <w:pStyle w:val="5"/>
        <w:bidi w:val="0"/>
        <w:rPr>
          <w:rFonts w:hint="eastAsia"/>
        </w:rPr>
      </w:pPr>
      <w:r>
        <w:rPr>
          <w:rFonts w:hint="eastAsia"/>
        </w:rPr>
        <w:t>(三)定价方法或依据；</w:t>
      </w:r>
    </w:p>
    <w:p>
      <w:pPr>
        <w:pStyle w:val="5"/>
        <w:bidi w:val="0"/>
        <w:rPr>
          <w:rFonts w:hint="eastAsia"/>
        </w:rPr>
      </w:pPr>
      <w:r>
        <w:rPr>
          <w:rFonts w:hint="eastAsia"/>
        </w:rPr>
        <w:t>(4)相关资产从定价基准日至交割日的损益归属；</w:t>
      </w:r>
    </w:p>
    <w:p>
      <w:pPr>
        <w:pStyle w:val="5"/>
        <w:bidi w:val="0"/>
        <w:rPr>
          <w:rFonts w:hint="eastAsia"/>
        </w:rPr>
      </w:pPr>
      <w:r>
        <w:rPr>
          <w:rFonts w:hint="eastAsia"/>
        </w:rPr>
        <w:t>(五)相关资产所有权转移的合同义务和违约责任；</w:t>
      </w:r>
    </w:p>
    <w:p>
      <w:pPr>
        <w:pStyle w:val="5"/>
        <w:bidi w:val="0"/>
        <w:rPr>
          <w:rFonts w:hint="eastAsia"/>
        </w:rPr>
      </w:pPr>
      <w:r>
        <w:rPr>
          <w:rFonts w:hint="eastAsia"/>
        </w:rPr>
        <w:t>(六)决议的有效期；</w:t>
      </w:r>
    </w:p>
    <w:p>
      <w:pPr>
        <w:pStyle w:val="5"/>
        <w:bidi w:val="0"/>
        <w:rPr>
          <w:rFonts w:hint="eastAsia"/>
        </w:rPr>
      </w:pPr>
      <w:r>
        <w:rPr>
          <w:rFonts w:hint="eastAsia"/>
        </w:rPr>
        <w:t>(七)董事会处理本次重大资产重组的具体授权；</w:t>
      </w:r>
    </w:p>
    <w:p>
      <w:pPr>
        <w:pStyle w:val="5"/>
        <w:bidi w:val="0"/>
        <w:rPr>
          <w:rFonts w:hint="eastAsia"/>
        </w:rPr>
      </w:pPr>
      <w:r>
        <w:rPr>
          <w:rFonts w:hint="eastAsia"/>
        </w:rPr>
        <w:t>(八)其他需要澄清的事项。</w:t>
      </w:r>
    </w:p>
    <w:p>
      <w:pPr>
        <w:pStyle w:val="5"/>
        <w:bidi w:val="0"/>
        <w:rPr>
          <w:rFonts w:hint="eastAsia"/>
        </w:rPr>
      </w:pPr>
      <w:r>
        <w:rPr>
          <w:rFonts w:hint="eastAsia"/>
        </w:rPr>
        <w:t>第二十三条上市公司股东大会作出重大资产重组决议，必须经出席会议的股东所持表决权的x/x以上通过。</w:t>
      </w:r>
    </w:p>
    <w:p>
      <w:pPr>
        <w:pStyle w:val="5"/>
        <w:bidi w:val="0"/>
        <w:rPr>
          <w:rFonts w:hint="eastAsia"/>
        </w:rPr>
      </w:pPr>
      <w:r>
        <w:rPr>
          <w:rFonts w:hint="eastAsia"/>
        </w:rPr>
        <w:t>上市公司重大资产重组与公司股东或者其关联人存在关联关系的，股东大会表决重大资产重组时，关联股东应当弃权。</w:t>
      </w:r>
    </w:p>
    <w:p>
      <w:pPr>
        <w:pStyle w:val="5"/>
        <w:bidi w:val="0"/>
        <w:rPr>
          <w:rFonts w:hint="eastAsia"/>
        </w:rPr>
      </w:pPr>
      <w:r>
        <w:rPr>
          <w:rFonts w:hint="eastAsia"/>
        </w:rPr>
        <w:t>交易对方与上市公司控股股东就受让上市公司股权或者向上市公司推荐董事达成协议或者默契，可能导致上市公司实际控制权发生变化的，上市公司控股股东及其关联人应当弃权。</w:t>
      </w:r>
    </w:p>
    <w:p>
      <w:pPr>
        <w:pStyle w:val="5"/>
        <w:bidi w:val="0"/>
        <w:rPr>
          <w:rFonts w:hint="eastAsia"/>
        </w:rPr>
      </w:pPr>
      <w:r>
        <w:rPr>
          <w:rFonts w:hint="eastAsia"/>
        </w:rPr>
        <w:t>上市公司召开重大资产重组股东大会，应当以现场会议形式召开，并提供网络投票或其他法律手段，方便股东参与股东大会。</w:t>
      </w:r>
    </w:p>
    <w:p>
      <w:pPr>
        <w:pStyle w:val="5"/>
        <w:bidi w:val="0"/>
        <w:rPr>
          <w:rFonts w:hint="eastAsia"/>
        </w:rPr>
      </w:pPr>
      <w:r>
        <w:rPr>
          <w:rFonts w:hint="eastAsia"/>
        </w:rPr>
        <w:t>第二十四条上市公司应当在重大资产重组决议作出后的下一个工作日在股东大会上公告重大资产重组决议，按照中国证监会有关规定准备申请文件，并委托独立财务顾问在X个工作日内向中国证监会报告，同时抄送派出机构。</w:t>
      </w:r>
    </w:p>
    <w:p>
      <w:pPr>
        <w:pStyle w:val="5"/>
        <w:bidi w:val="0"/>
        <w:rPr>
          <w:rFonts w:hint="eastAsia"/>
        </w:rPr>
      </w:pPr>
      <w:r>
        <w:rPr>
          <w:rFonts w:hint="eastAsia"/>
        </w:rPr>
        <w:t>第二十五条上市公司全体董事、监事和高级管理人员应当出具承诺，确保重大资产重组申请文件不存在虚假记载、误导性陈述或者重大遗漏。</w:t>
      </w:r>
    </w:p>
    <w:p>
      <w:pPr>
        <w:pStyle w:val="5"/>
        <w:bidi w:val="0"/>
        <w:rPr>
          <w:rFonts w:hint="eastAsia"/>
        </w:rPr>
      </w:pPr>
      <w:r>
        <w:rPr>
          <w:rFonts w:hint="eastAsia"/>
        </w:rPr>
        <w:t>第二十六条中国证监会根据法定条件和程序，决定批准或者不批准重大资产重组申请。</w:t>
      </w:r>
    </w:p>
    <w:p>
      <w:pPr>
        <w:pStyle w:val="5"/>
        <w:bidi w:val="0"/>
        <w:rPr>
          <w:rFonts w:hint="eastAsia"/>
        </w:rPr>
      </w:pPr>
      <w:r>
        <w:rPr>
          <w:rFonts w:hint="eastAsia"/>
        </w:rPr>
        <w:t>中国证监会在审核期间提出反馈意见并要求上市公司作出书面说明的，上市公司应当自收到反馈意见之日起xx日内提供书面答复，独立财务顾问应当配合上市公司提供书面答复。逾期未提供的，上市公司应当在到期日的次一日就本次重大资产重组的进展情况及未能及时提供回复意见的具体原因进行公告。</w:t>
      </w:r>
    </w:p>
    <w:p>
      <w:pPr>
        <w:pStyle w:val="5"/>
        <w:bidi w:val="0"/>
        <w:rPr>
          <w:rFonts w:hint="eastAsia"/>
        </w:rPr>
      </w:pPr>
      <w:r>
        <w:rPr>
          <w:rFonts w:hint="eastAsia"/>
        </w:rPr>
        <w:t>第二十七条上市公司拟在中国证监会审核期间对交易对象、交易标的、交易价格等进行变更，构成重组方案重大调整的，应当经董事会表决后重新提交股东大会审议，并按照本办法的规定向中国证监会重新提交重大资产重组申请文件，同时予以公告。</w:t>
      </w:r>
    </w:p>
    <w:p>
      <w:pPr>
        <w:pStyle w:val="5"/>
        <w:bidi w:val="0"/>
        <w:rPr>
          <w:rFonts w:hint="eastAsia"/>
        </w:rPr>
      </w:pPr>
      <w:r>
        <w:rPr>
          <w:rFonts w:hint="eastAsia"/>
        </w:rPr>
        <w:t>上市公司董事会在中国证监会审查期间决定终止或者撤回重大资产重组申请的，应当说明理由，并按照公司章程的规定予以公告，提交股东大会审议。</w:t>
      </w:r>
    </w:p>
    <w:p>
      <w:pPr>
        <w:pStyle w:val="5"/>
        <w:bidi w:val="0"/>
        <w:rPr>
          <w:rFonts w:hint="eastAsia"/>
        </w:rPr>
      </w:pPr>
      <w:r>
        <w:rPr>
          <w:rFonts w:hint="eastAsia"/>
        </w:rPr>
        <w:t>第二十八条上市公司重大资产重组存在下列情形之一的，应当提交M&amp;A委员会审议:</w:t>
      </w:r>
    </w:p>
    <w:p>
      <w:pPr>
        <w:pStyle w:val="5"/>
        <w:bidi w:val="0"/>
        <w:rPr>
          <w:rFonts w:hint="eastAsia"/>
        </w:rPr>
      </w:pPr>
      <w:r>
        <w:rPr>
          <w:rFonts w:hint="eastAsia"/>
        </w:rPr>
        <w:t>符合本办法第十二条规定的；</w:t>
      </w:r>
    </w:p>
    <w:p>
      <w:pPr>
        <w:pStyle w:val="5"/>
        <w:bidi w:val="0"/>
        <w:rPr>
          <w:rFonts w:hint="eastAsia"/>
        </w:rPr>
      </w:pPr>
      <w:r>
        <w:rPr>
          <w:rFonts w:hint="eastAsia"/>
        </w:rPr>
        <w:t>(二)最近一个会计年度经审计的合并财务会计报告期末，上市公司出售和购买的总资产占总资产的比例在xx%以上；</w:t>
      </w:r>
    </w:p>
    <w:p>
      <w:pPr>
        <w:pStyle w:val="5"/>
        <w:bidi w:val="0"/>
        <w:rPr>
          <w:rFonts w:hint="eastAsia"/>
        </w:rPr>
      </w:pPr>
      <w:r>
        <w:rPr>
          <w:rFonts w:hint="eastAsia"/>
        </w:rPr>
        <w:t>(三)上市公司出售全部经营性资产，同时购买其他资产；</w:t>
      </w:r>
    </w:p>
    <w:p>
      <w:pPr>
        <w:pStyle w:val="5"/>
        <w:bidi w:val="0"/>
        <w:rPr>
          <w:rFonts w:hint="eastAsia"/>
        </w:rPr>
      </w:pPr>
      <w:r>
        <w:rPr>
          <w:rFonts w:hint="eastAsia"/>
        </w:rPr>
        <w:t>(四)中国证监会认为需要提交M&amp;A委员会审查的其他情形。</w:t>
      </w:r>
    </w:p>
    <w:p>
      <w:pPr>
        <w:pStyle w:val="5"/>
        <w:bidi w:val="0"/>
        <w:rPr>
          <w:rFonts w:hint="eastAsia"/>
        </w:rPr>
      </w:pPr>
      <w:r>
        <w:rPr>
          <w:rFonts w:hint="eastAsia"/>
        </w:rPr>
        <w:t>前款规定的情形不存在重大资产重组，但有下列情形之一的，上市公司可以向中国证监会申请将重组方案提交M&amp;A委员会审查:</w:t>
      </w:r>
    </w:p>
    <w:p>
      <w:pPr>
        <w:pStyle w:val="5"/>
        <w:bidi w:val="0"/>
        <w:rPr>
          <w:rFonts w:hint="eastAsia"/>
        </w:rPr>
      </w:pPr>
      <w:r>
        <w:rPr>
          <w:rFonts w:hint="eastAsia"/>
        </w:rPr>
        <w:t>(一)上市公司购买的资产是符合本办法第五十条要求的完整经营主体，业绩需要模拟计算；</w:t>
      </w:r>
    </w:p>
    <w:p>
      <w:pPr>
        <w:pStyle w:val="5"/>
        <w:bidi w:val="0"/>
        <w:rPr>
          <w:rFonts w:hint="eastAsia"/>
        </w:rPr>
      </w:pPr>
      <w:r>
        <w:rPr>
          <w:rFonts w:hint="eastAsia"/>
        </w:rPr>
        <w:t>(二)上市公司不同意证监会相关职能部门提出的反馈意见。</w:t>
      </w:r>
    </w:p>
    <w:p>
      <w:pPr>
        <w:pStyle w:val="5"/>
        <w:bidi w:val="0"/>
        <w:rPr>
          <w:rFonts w:hint="eastAsia"/>
        </w:rPr>
      </w:pPr>
      <w:r>
        <w:rPr>
          <w:rFonts w:hint="eastAsia"/>
        </w:rPr>
        <w:t>第二十九条上市公司收到中国证监会关于召开M&amp;A委员会工作会议审议其重大资产重组申请的通知后，应当立即公告，并在M&amp;A委员会工作会议期间申请停牌，直至表决结果披露。</w:t>
      </w:r>
    </w:p>
    <w:p>
      <w:pPr>
        <w:pStyle w:val="5"/>
        <w:bidi w:val="0"/>
        <w:rPr>
          <w:rFonts w:hint="eastAsia"/>
        </w:rPr>
      </w:pPr>
      <w:r>
        <w:rPr>
          <w:rFonts w:hint="eastAsia"/>
        </w:rPr>
        <w:t>上市公司应当在收到M&amp;A委员会对其重大资产重组申请的表决结果后的下一个工作日公告表决结果并申请复牌。公告中应当载明，公司在收到中国证监会作出的核准或者不予核准的决定后，将另行公告。</w:t>
      </w:r>
    </w:p>
    <w:p>
      <w:pPr>
        <w:pStyle w:val="5"/>
        <w:bidi w:val="0"/>
        <w:rPr>
          <w:rFonts w:hint="eastAsia"/>
        </w:rPr>
      </w:pPr>
      <w:r>
        <w:rPr>
          <w:rFonts w:hint="eastAsia"/>
        </w:rPr>
        <w:t>第三十条上市公司应当在收到中国证监会作出的批准或者不批准其重大资产重组申请的决定后的下一个工作日公告。</w:t>
      </w:r>
    </w:p>
    <w:p>
      <w:pPr>
        <w:pStyle w:val="5"/>
        <w:bidi w:val="0"/>
        <w:rPr>
          <w:rFonts w:hint="eastAsia"/>
        </w:rPr>
      </w:pPr>
      <w:r>
        <w:rPr>
          <w:rFonts w:hint="eastAsia"/>
        </w:rPr>
        <w:t>中国证监会核准的，上市公司在公告核准决定的同时，应当按照相关信息披露标准补充披露相关文件。</w:t>
      </w:r>
    </w:p>
    <w:p>
      <w:pPr>
        <w:pStyle w:val="5"/>
        <w:bidi w:val="0"/>
        <w:rPr>
          <w:rFonts w:hint="eastAsia"/>
        </w:rPr>
      </w:pPr>
      <w:r>
        <w:rPr>
          <w:rFonts w:hint="eastAsia"/>
        </w:rPr>
        <w:t>第三十一条中国证监会核准上市公司重大资产重组申请的，上市公司应当及时实施重组方案，自实施完成之日起X个工作日内编制实施报告，向中国证监会及其派出机构、证券交易所提交书面报告，并予以公告。</w:t>
      </w:r>
    </w:p>
    <w:p>
      <w:pPr>
        <w:pStyle w:val="5"/>
        <w:bidi w:val="0"/>
        <w:rPr>
          <w:rFonts w:hint="eastAsia"/>
        </w:rPr>
      </w:pPr>
      <w:r>
        <w:rPr>
          <w:rFonts w:hint="eastAsia"/>
        </w:rPr>
        <w:t>上市公司聘请的独立财务顾问、律师事务所应当对重大资产重组实施过程、资产转让事项及相关后续事项的合规性和风险性进行检查，并出具明确的结论性意见。独立财务顾问、律师事务所出具的意见应当与实施报告同时报告并公告。</w:t>
      </w:r>
    </w:p>
    <w:p>
      <w:pPr>
        <w:pStyle w:val="5"/>
        <w:bidi w:val="0"/>
        <w:rPr>
          <w:rFonts w:hint="eastAsia"/>
        </w:rPr>
      </w:pPr>
      <w:r>
        <w:rPr>
          <w:rFonts w:hint="eastAsia"/>
        </w:rPr>
        <w:t>第三十二条本次重大资产重组实施自收到中国证监会批准文件之日起xx日内未完成的，上市公司应当在期限届满后的下一个工作日向中国证监会及其派出机构报告实施进展情况，并予以公告；此后每xx天公告一次，直至实施完毕。超过xx个月未完成实施的，批准文件无效。</w:t>
      </w:r>
    </w:p>
    <w:p>
      <w:pPr>
        <w:pStyle w:val="5"/>
        <w:bidi w:val="0"/>
        <w:rPr>
          <w:rFonts w:hint="eastAsia"/>
        </w:rPr>
      </w:pPr>
      <w:r>
        <w:rPr>
          <w:rFonts w:hint="eastAsia"/>
        </w:rPr>
        <w:t>第三十三条上市公司在实施重大资产重组过程中，法律法规要求披露的重大事项，应当及时向中国证监会及其派出机构报告。本次重组事项发生重大变化的，应当重新报中国证监会批准。</w:t>
      </w:r>
    </w:p>
    <w:p>
      <w:pPr>
        <w:pStyle w:val="5"/>
        <w:bidi w:val="0"/>
        <w:rPr>
          <w:rFonts w:hint="eastAsia"/>
        </w:rPr>
      </w:pPr>
      <w:r>
        <w:rPr>
          <w:rFonts w:hint="eastAsia"/>
        </w:rPr>
        <w:t>第三十四条按照本办法第十八条规定提供盈利预测报告的，上市公司应当在实施重大资产重组后的相关年度报告中单独披露上市公司及其相关资产的实际利润与盈利预测的差异，会计师事务所应当对此出具专项审计意见。</w:t>
      </w:r>
    </w:p>
    <w:p>
      <w:pPr>
        <w:pStyle w:val="5"/>
        <w:bidi w:val="0"/>
        <w:rPr>
          <w:rFonts w:hint="eastAsia"/>
        </w:rPr>
      </w:pPr>
      <w:r>
        <w:rPr>
          <w:rFonts w:hint="eastAsia"/>
        </w:rPr>
        <w:t>资产评估机构采用收益现值法、假设开发法等基于未来收益预期的估值方法对拟购买资产进行评估并作为定价参考的，上市公司应当在实施重大资产重组后X年内，在年度报告中单独披露相关资产实际利润与评估报告中利润预测的差异，并由会计师事务所出具专项审计意见；交易对方应就相关资产实际利润低于盈利预测的情况与上市公司签订明确可行的补偿协议。</w:t>
      </w:r>
    </w:p>
    <w:p>
      <w:pPr>
        <w:pStyle w:val="5"/>
        <w:bidi w:val="0"/>
        <w:rPr>
          <w:rFonts w:hint="eastAsia"/>
        </w:rPr>
      </w:pPr>
      <w:r>
        <w:rPr>
          <w:rFonts w:hint="eastAsia"/>
        </w:rPr>
        <w:t>第三十五条上市公司重大资产重组发生下列情形之一的，独立财务顾问应当及时出具核查意见，向中国证监会及其派出机构报告，并予以公告:</w:t>
      </w:r>
    </w:p>
    <w:p>
      <w:pPr>
        <w:pStyle w:val="5"/>
        <w:bidi w:val="0"/>
        <w:rPr>
          <w:rFonts w:hint="eastAsia"/>
        </w:rPr>
      </w:pPr>
      <w:r>
        <w:rPr>
          <w:rFonts w:hint="eastAsia"/>
        </w:rPr>
        <w:t>(一)在证监会作出核准决定前，上市公司变更交易对象、交易对象和交易价格，构成对原重组方案的重大调整；</w:t>
      </w:r>
    </w:p>
    <w:p>
      <w:pPr>
        <w:pStyle w:val="5"/>
        <w:bidi w:val="0"/>
        <w:rPr>
          <w:rFonts w:hint="eastAsia"/>
        </w:rPr>
      </w:pPr>
      <w:r>
        <w:rPr>
          <w:rFonts w:hint="eastAsia"/>
        </w:rPr>
        <w:t>(二)中国证监会作出核准决定后，上市公司重组过程中发生重大事件，导致原重组方案发生实质性变化的；</w:t>
      </w:r>
    </w:p>
    <w:p>
      <w:pPr>
        <w:pStyle w:val="5"/>
        <w:bidi w:val="0"/>
        <w:rPr>
          <w:rFonts w:hint="eastAsia"/>
        </w:rPr>
      </w:pPr>
      <w:r>
        <w:rPr>
          <w:rFonts w:hint="eastAsia"/>
        </w:rPr>
        <w:t>第三十六条独立财务顾问应当按照中国证监会的有关规定，对发生重大资产重组的上市公司履行持续监管职责。监管期限自中国证监会批准本次重大资产重组之日起不少于一个会计年度。本办法第十二条规定的重大资产重组实施持续监管期限，自中国证监会批准本次重大资产重组之日起不少于X个会计年度。</w:t>
      </w:r>
    </w:p>
    <w:p>
      <w:pPr>
        <w:pStyle w:val="5"/>
        <w:bidi w:val="0"/>
        <w:rPr>
          <w:rFonts w:hint="eastAsia"/>
        </w:rPr>
      </w:pPr>
      <w:r>
        <w:rPr>
          <w:rFonts w:hint="eastAsia"/>
        </w:rPr>
        <w:t>第三十七条独立财务顾问应当结合上市公司重大资产重组年度及实施完成后第一个会计年度的年度报告，自年度报告披露之日起xx日内，就重大资产重组实施过程中的下列事项出具持续督导意见，并向派出机构报告并公告:</w:t>
      </w:r>
    </w:p>
    <w:p>
      <w:pPr>
        <w:pStyle w:val="5"/>
        <w:bidi w:val="0"/>
        <w:rPr>
          <w:rFonts w:hint="eastAsia"/>
        </w:rPr>
      </w:pPr>
      <w:r>
        <w:rPr>
          <w:rFonts w:hint="eastAsia"/>
        </w:rPr>
        <w:t>(a)交易资产的交付或转让；</w:t>
      </w:r>
    </w:p>
    <w:p>
      <w:pPr>
        <w:pStyle w:val="5"/>
        <w:bidi w:val="0"/>
        <w:rPr>
          <w:rFonts w:hint="eastAsia"/>
        </w:rPr>
      </w:pPr>
      <w:r>
        <w:rPr>
          <w:rFonts w:hint="eastAsia"/>
        </w:rPr>
        <w:t>(二)交易各方承诺的履行情况；</w:t>
      </w:r>
    </w:p>
    <w:p>
      <w:pPr>
        <w:pStyle w:val="5"/>
        <w:bidi w:val="0"/>
        <w:rPr>
          <w:rFonts w:hint="eastAsia"/>
        </w:rPr>
      </w:pPr>
      <w:r>
        <w:rPr>
          <w:rFonts w:hint="eastAsia"/>
        </w:rPr>
        <w:t>(3)盈利预测的实现；</w:t>
      </w:r>
    </w:p>
    <w:p>
      <w:pPr>
        <w:pStyle w:val="5"/>
        <w:bidi w:val="0"/>
        <w:rPr>
          <w:rFonts w:hint="eastAsia"/>
        </w:rPr>
      </w:pPr>
      <w:r>
        <w:rPr>
          <w:rFonts w:hint="eastAsia"/>
        </w:rPr>
        <w:t>(4)管理讨论分析部分提到的各项业务的发展状况；</w:t>
      </w:r>
    </w:p>
    <w:p>
      <w:pPr>
        <w:pStyle w:val="5"/>
        <w:bidi w:val="0"/>
        <w:rPr>
          <w:rFonts w:hint="eastAsia"/>
        </w:rPr>
      </w:pPr>
      <w:r>
        <w:rPr>
          <w:rFonts w:hint="eastAsia"/>
        </w:rPr>
        <w:t>(五)公司治理结构和运行情况；</w:t>
      </w:r>
    </w:p>
    <w:p>
      <w:pPr>
        <w:pStyle w:val="5"/>
        <w:bidi w:val="0"/>
        <w:rPr>
          <w:rFonts w:hint="eastAsia"/>
        </w:rPr>
      </w:pPr>
      <w:r>
        <w:rPr>
          <w:rFonts w:hint="eastAsia"/>
        </w:rPr>
        <w:t>(六)与公布的重整计划不同的其他事项。</w:t>
      </w:r>
    </w:p>
    <w:p>
      <w:pPr>
        <w:pStyle w:val="5"/>
        <w:bidi w:val="0"/>
      </w:pPr>
      <w:r>
        <w:rPr>
          <w:rFonts w:hint="eastAsia"/>
        </w:rPr>
        <w:t>独立财务顾问应当结合本办法第十二条规定的重大资产重组实施后第二个和第三个会计年度的年度报告，自年度报告披露之日起xx日内对前款第(二)项至第(六)项出具持续督导意见，并向派出机构报告并公告。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5719CC"/>
    <w:rsid w:val="0D5719CC"/>
    <w:rsid w:val="390829E2"/>
    <w:rsid w:val="6FFF1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仿宋"/>
    <w:basedOn w:val="1"/>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2021-09-28T03:18:00Z</dcterms:created>
  <dc:creator>南京星智万合网络科技有限公司</dc:creator>
  <cp:lastModifiedBy>南京星智万合网络科技有限公司</cp:lastModifiedBy>
  <dcterms:modified xsi:type="dcterms:W3CDTF">2021-09-28T03:20:37Z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