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bidi w:val="0"/>
        <w:jc w:val="center"/>
      </w:pPr>
      <w:r>
        <w:rPr>
          <w:rFonts w:hint="eastAsia"/>
          <w:sz w:val="44"/>
          <w:szCs w:val="44"/>
        </w:rPr>
        <w:t>食品采购合同模板</w:t>
      </w:r>
    </w:p>
    <w:p>
      <w:pPr>
        <w:pStyle w:val="5"/>
        <w:bidi w:val="0"/>
        <w:jc w:val="left"/>
      </w:pPr>
      <w:r>
        <w:t>　　甲方：</w:t>
      </w:r>
      <w:r>
        <w:rPr>
          <w:rFonts w:hint="eastAsia"/>
          <w:lang w:val="en-US" w:eastAsia="zh-CN"/>
        </w:rPr>
        <w:t xml:space="preserve">                          </w:t>
      </w:r>
      <w:r>
        <w:t>乙方：</w:t>
      </w:r>
    </w:p>
    <w:p>
      <w:pPr>
        <w:pStyle w:val="5"/>
        <w:bidi w:val="0"/>
        <w:jc w:val="left"/>
      </w:pPr>
      <w:r>
        <w:t>　　根据有关法律、行政法规，遵循平等、自愿、公平和诚信实用原则，甲乙双方有关货物的采购事项协商一致，签订本合同。</w:t>
      </w:r>
    </w:p>
    <w:p>
      <w:pPr>
        <w:pStyle w:val="5"/>
        <w:bidi w:val="0"/>
        <w:jc w:val="left"/>
      </w:pPr>
      <w:r>
        <w:t>　　第一条 采购货物、定价、合同有效期及总金额</w:t>
      </w:r>
    </w:p>
    <w:p>
      <w:pPr>
        <w:pStyle w:val="5"/>
        <w:bidi w:val="0"/>
        <w:jc w:val="left"/>
      </w:pPr>
      <w:r>
        <w:t>　　1.乙方向甲方提供的货物主要为：</w:t>
      </w:r>
      <w:r>
        <w:rPr>
          <w:rFonts w:hint="eastAsia"/>
          <w:lang w:val="en-US" w:eastAsia="zh-CN"/>
        </w:rPr>
        <w:t>xxxx</w:t>
      </w:r>
      <w:r>
        <w:t>。</w:t>
      </w:r>
    </w:p>
    <w:p>
      <w:pPr>
        <w:pStyle w:val="5"/>
        <w:bidi w:val="0"/>
        <w:jc w:val="left"/>
      </w:pPr>
      <w:r>
        <w:t>　　2.具体定价方式：甲方每次具体采购时，乙方提交有效期为30天(含)以上的报价单，经甲方同意后，乙方安排送货。</w:t>
      </w:r>
    </w:p>
    <w:p>
      <w:pPr>
        <w:pStyle w:val="5"/>
        <w:bidi w:val="0"/>
        <w:jc w:val="left"/>
      </w:pPr>
      <w:r>
        <w:t>　　3.采购报价为含税价，报价中包括货物生产、包装、运输等费用。</w:t>
      </w:r>
    </w:p>
    <w:p>
      <w:pPr>
        <w:pStyle w:val="5"/>
        <w:bidi w:val="0"/>
        <w:jc w:val="left"/>
      </w:pPr>
      <w:r>
        <w:t>　　4.合同有效期为</w:t>
      </w:r>
      <w:r>
        <w:rPr>
          <w:rFonts w:hint="eastAsia"/>
        </w:rPr>
        <w:t>20xx年xx月xx日</w:t>
      </w:r>
      <w:r>
        <w:t>至</w:t>
      </w:r>
      <w:r>
        <w:rPr>
          <w:rFonts w:hint="eastAsia"/>
        </w:rPr>
        <w:t>20xx年xx月xx日</w:t>
      </w:r>
      <w:r>
        <w:t>。</w:t>
      </w:r>
    </w:p>
    <w:p>
      <w:pPr>
        <w:pStyle w:val="5"/>
        <w:bidi w:val="0"/>
        <w:jc w:val="left"/>
      </w:pPr>
      <w:r>
        <w:t>　　5.合同累计总金额为</w:t>
      </w:r>
      <w:r>
        <w:rPr>
          <w:rFonts w:hint="eastAsia"/>
          <w:lang w:val="en-US" w:eastAsia="zh-CN"/>
        </w:rPr>
        <w:t>xxxxx</w:t>
      </w:r>
      <w:r>
        <w:t>元(人民币大写</w:t>
      </w:r>
      <w:r>
        <w:rPr>
          <w:rFonts w:hint="eastAsia"/>
          <w:lang w:val="en-US" w:eastAsia="zh-CN"/>
        </w:rPr>
        <w:t>xxxxx</w:t>
      </w:r>
      <w:r>
        <w:t>)以内。</w:t>
      </w:r>
    </w:p>
    <w:p>
      <w:pPr>
        <w:pStyle w:val="5"/>
        <w:bidi w:val="0"/>
        <w:jc w:val="left"/>
      </w:pPr>
      <w:r>
        <w:t>　　第二条 付款方式</w:t>
      </w:r>
    </w:p>
    <w:p>
      <w:pPr>
        <w:pStyle w:val="5"/>
        <w:bidi w:val="0"/>
        <w:jc w:val="left"/>
      </w:pPr>
      <w:r>
        <w:t>　　1.甲方以转帐方式向乙方支付每次采购的货款。</w:t>
      </w:r>
    </w:p>
    <w:p>
      <w:pPr>
        <w:pStyle w:val="5"/>
        <w:bidi w:val="0"/>
        <w:jc w:val="left"/>
      </w:pPr>
      <w:r>
        <w:t>　　2.货物经甲方验收合格后的</w:t>
      </w:r>
      <w:r>
        <w:rPr>
          <w:rFonts w:hint="eastAsia"/>
          <w:lang w:val="en-US" w:eastAsia="zh-CN"/>
        </w:rPr>
        <w:t>x</w:t>
      </w:r>
      <w:r>
        <w:t>个工作日(逢节假日顺延)内。</w:t>
      </w:r>
    </w:p>
    <w:p>
      <w:pPr>
        <w:pStyle w:val="5"/>
        <w:bidi w:val="0"/>
        <w:jc w:val="left"/>
      </w:pPr>
      <w:r>
        <w:t>　　3.甲方于收到乙方合格的增值税专用发票后</w:t>
      </w:r>
      <w:r>
        <w:rPr>
          <w:rFonts w:hint="eastAsia"/>
          <w:lang w:val="en-US" w:eastAsia="zh-CN"/>
        </w:rPr>
        <w:t>xx</w:t>
      </w:r>
      <w:r>
        <w:t>日(逢节假日顺延)内支付相关货款。</w:t>
      </w:r>
    </w:p>
    <w:p>
      <w:pPr>
        <w:pStyle w:val="5"/>
        <w:bidi w:val="0"/>
        <w:jc w:val="left"/>
      </w:pPr>
      <w:r>
        <w:t>　　第三条 交货时间、交货地点和货物验收前的风险承担</w:t>
      </w:r>
    </w:p>
    <w:p>
      <w:pPr>
        <w:pStyle w:val="5"/>
        <w:bidi w:val="0"/>
        <w:jc w:val="left"/>
      </w:pPr>
      <w:r>
        <w:t>　　1.乙方送货时，应向甲方提供送货单。</w:t>
      </w:r>
    </w:p>
    <w:p>
      <w:pPr>
        <w:pStyle w:val="5"/>
        <w:bidi w:val="0"/>
        <w:jc w:val="left"/>
      </w:pPr>
      <w:r>
        <w:t>　　2.货物按要求送达后，甲方应及时组员验收，并在乙方送货单上签字确认。</w:t>
      </w:r>
    </w:p>
    <w:p>
      <w:pPr>
        <w:pStyle w:val="5"/>
        <w:bidi w:val="0"/>
        <w:jc w:val="left"/>
      </w:pPr>
      <w:r>
        <w:t>　　3.甲方指定的送货地点：</w:t>
      </w:r>
      <w:r>
        <w:rPr>
          <w:rFonts w:hint="eastAsia"/>
          <w:lang w:val="en-US" w:eastAsia="zh-CN"/>
        </w:rPr>
        <w:t>xxxxxxxx</w:t>
      </w:r>
      <w:r>
        <w:t xml:space="preserve"> 。</w:t>
      </w:r>
    </w:p>
    <w:p>
      <w:pPr>
        <w:pStyle w:val="5"/>
        <w:bidi w:val="0"/>
        <w:jc w:val="left"/>
      </w:pPr>
      <w:r>
        <w:t>　　第四条 质量要求、技术标准及验收约定</w:t>
      </w:r>
    </w:p>
    <w:p>
      <w:pPr>
        <w:pStyle w:val="5"/>
        <w:bidi w:val="0"/>
        <w:jc w:val="left"/>
      </w:pPr>
      <w:r>
        <w:t>　　1.乙方须提供全新的货物，质量和技术标准须符合国家行业最新标准及要求。</w:t>
      </w:r>
    </w:p>
    <w:p>
      <w:pPr>
        <w:pStyle w:val="5"/>
        <w:bidi w:val="0"/>
        <w:ind w:firstLine="562"/>
        <w:jc w:val="left"/>
      </w:pPr>
      <w:r>
        <w:t>2.货物验收必须以报价单上列明的货物品牌、规格、型号、产地和质量检验标准为依据。　　</w:t>
      </w:r>
    </w:p>
    <w:p>
      <w:pPr>
        <w:pStyle w:val="5"/>
        <w:bidi w:val="0"/>
        <w:ind w:firstLine="562"/>
        <w:jc w:val="left"/>
      </w:pPr>
      <w:r>
        <w:t>3.对初步检验合格的货物，甲方予以接收，视为货物已交付;对初步检验不合格货物，乙方应及时更换，否则应承担违约责任。</w:t>
      </w:r>
    </w:p>
    <w:p>
      <w:pPr>
        <w:pStyle w:val="5"/>
        <w:bidi w:val="0"/>
        <w:jc w:val="left"/>
      </w:pPr>
      <w:r>
        <w:t>　　第</w:t>
      </w:r>
      <w:r>
        <w:rPr>
          <w:rFonts w:hint="eastAsia"/>
          <w:lang w:val="en-US" w:eastAsia="zh-CN"/>
        </w:rPr>
        <w:t>四</w:t>
      </w:r>
      <w:r>
        <w:t>条 不可抗力</w:t>
      </w:r>
    </w:p>
    <w:p>
      <w:pPr>
        <w:pStyle w:val="5"/>
        <w:bidi w:val="0"/>
        <w:jc w:val="left"/>
      </w:pPr>
      <w:r>
        <w:t>　　1.不可抗力是指：战争、严重火灾、水灾、地震等人力不可抗拒的因素引起的客观情形。</w:t>
      </w:r>
    </w:p>
    <w:p>
      <w:pPr>
        <w:pStyle w:val="5"/>
        <w:bidi w:val="0"/>
        <w:jc w:val="left"/>
      </w:pPr>
      <w:r>
        <w:t>　　2.当甲方或乙方因不可抗力的影响不能履行合同义务时，履行合同的时间将予以顺延，延长期与不可抗力影响期相同。</w:t>
      </w:r>
    </w:p>
    <w:p>
      <w:pPr>
        <w:pStyle w:val="5"/>
        <w:bidi w:val="0"/>
        <w:jc w:val="left"/>
      </w:pPr>
      <w:r>
        <w:t>　　3.由于不可抗力的影响致使本合同不能履行时，一方有权通知另一方解除合同，双方均不承担违约责任。</w:t>
      </w:r>
    </w:p>
    <w:p>
      <w:pPr>
        <w:pStyle w:val="5"/>
        <w:bidi w:val="0"/>
        <w:jc w:val="left"/>
      </w:pPr>
      <w:r>
        <w:t>　　第</w:t>
      </w:r>
      <w:r>
        <w:rPr>
          <w:rFonts w:hint="eastAsia"/>
          <w:lang w:val="en-US" w:eastAsia="zh-CN"/>
        </w:rPr>
        <w:t>五</w:t>
      </w:r>
      <w:r>
        <w:t>条 附则</w:t>
      </w:r>
    </w:p>
    <w:p>
      <w:pPr>
        <w:pStyle w:val="5"/>
        <w:bidi w:val="0"/>
        <w:jc w:val="left"/>
      </w:pPr>
      <w:r>
        <w:t>　　1.甲方订货通知可用传真、电子邮件、特快专递发出。</w:t>
      </w:r>
    </w:p>
    <w:p>
      <w:pPr>
        <w:pStyle w:val="5"/>
        <w:bidi w:val="0"/>
        <w:jc w:val="left"/>
      </w:pPr>
      <w:r>
        <w:t>　　2.甲方及甲方同一地区的所有分支机构，均可以按本合同同等条件向乙方实施采购。</w:t>
      </w:r>
    </w:p>
    <w:p>
      <w:pPr>
        <w:pStyle w:val="5"/>
        <w:bidi w:val="0"/>
        <w:jc w:val="left"/>
      </w:pPr>
      <w:r>
        <w:t>　　3.未尽事宜，双方可另行签订补充协议，与本合同具有同等法律效力。</w:t>
      </w:r>
    </w:p>
    <w:p>
      <w:pPr>
        <w:pStyle w:val="5"/>
        <w:bidi w:val="0"/>
        <w:jc w:val="left"/>
      </w:pPr>
      <w:r>
        <w:t>　　4.本合同一式</w:t>
      </w:r>
      <w:r>
        <w:rPr>
          <w:rFonts w:hint="eastAsia"/>
          <w:lang w:val="en-US" w:eastAsia="zh-CN"/>
        </w:rPr>
        <w:t>x</w:t>
      </w:r>
      <w:r>
        <w:t>份，双方各执</w:t>
      </w:r>
      <w:r>
        <w:rPr>
          <w:rFonts w:hint="eastAsia"/>
          <w:lang w:val="en-US" w:eastAsia="zh-CN"/>
        </w:rPr>
        <w:t>x</w:t>
      </w:r>
      <w:r>
        <w:t>份，具同等法律效力，自双方代表签字并加盖公章之日起生效。</w:t>
      </w:r>
    </w:p>
    <w:p>
      <w:pPr>
        <w:pStyle w:val="5"/>
        <w:bidi w:val="0"/>
        <w:ind w:firstLine="562" w:firstLineChars="200"/>
        <w:jc w:val="left"/>
      </w:pPr>
      <w:r>
        <w:t xml:space="preserve">甲方(盖章)： </w:t>
      </w:r>
      <w:r>
        <w:rPr>
          <w:rFonts w:hint="eastAsia"/>
          <w:lang w:val="en-US" w:eastAsia="zh-CN"/>
        </w:rPr>
        <w:t xml:space="preserve">                  </w:t>
      </w:r>
      <w:r>
        <w:t>乙方(盖章)：</w:t>
      </w:r>
    </w:p>
    <w:p>
      <w:pPr>
        <w:pStyle w:val="5"/>
        <w:bidi w:val="0"/>
        <w:jc w:val="left"/>
      </w:pPr>
      <w:r>
        <w:t xml:space="preserve">　　法定代表人 </w:t>
      </w:r>
      <w:r>
        <w:rPr>
          <w:rFonts w:hint="eastAsia"/>
          <w:lang w:val="en-US" w:eastAsia="zh-CN"/>
        </w:rPr>
        <w:t xml:space="preserve">                 </w:t>
      </w:r>
      <w:r>
        <w:t>法定代表人：</w:t>
      </w:r>
    </w:p>
    <w:p>
      <w:pPr>
        <w:pStyle w:val="5"/>
        <w:bidi w:val="0"/>
        <w:jc w:val="left"/>
      </w:pPr>
      <w:r>
        <w:t xml:space="preserve">　　或委托代理人(签字)： </w:t>
      </w:r>
      <w:r>
        <w:rPr>
          <w:rFonts w:hint="eastAsia"/>
          <w:lang w:val="en-US" w:eastAsia="zh-CN"/>
        </w:rPr>
        <w:t xml:space="preserve">       </w:t>
      </w:r>
      <w:r>
        <w:t>或委托代理人(签字)：</w:t>
      </w:r>
    </w:p>
    <w:p>
      <w:pPr>
        <w:pStyle w:val="5"/>
        <w:bidi w:val="0"/>
        <w:jc w:val="left"/>
      </w:pPr>
      <w:r>
        <w:t>　　签订日期：</w:t>
      </w:r>
      <w:r>
        <w:rPr>
          <w:rFonts w:hint="eastAsia"/>
        </w:rPr>
        <w:t>20xx年xx月xx日</w:t>
      </w:r>
      <w:r>
        <w:rPr>
          <w:rFonts w:hint="eastAsia"/>
          <w:lang w:val="en-US" w:eastAsia="zh-CN"/>
        </w:rPr>
        <w:t xml:space="preserve">  </w:t>
      </w:r>
      <w:r>
        <w:t>签订日期：</w:t>
      </w:r>
      <w:r>
        <w:rPr>
          <w:rFonts w:hint="eastAsia"/>
        </w:rPr>
        <w:t>20xx年xx月xx日</w:t>
      </w:r>
    </w:p>
    <w:p>
      <w:pPr>
        <w:pStyle w:val="5"/>
        <w:bidi w:val="0"/>
        <w:jc w:val="left"/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2754479"/>
    <w:rsid w:val="22754479"/>
    <w:rsid w:val="77EA31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5">
    <w:name w:val="样式1"/>
    <w:basedOn w:val="1"/>
    <w:uiPriority w:val="0"/>
    <w:pPr>
      <w:jc w:val="center"/>
    </w:pPr>
    <w:rPr>
      <w:rFonts w:ascii="仿宋" w:hAnsi="仿宋" w:eastAsia="仿宋" w:cs="Arial"/>
      <w:b/>
      <w:color w:val="000000"/>
      <w:kern w:val="36"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Office_11.8.2.9067_F1E327BC-269C-435d-A152-05C5408002CA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2021-09-30T05:46:00Z</dcterms:created>
  <dc:creator>南京星智万合网络科技有限公司</dc:creator>
  <cp:lastModifiedBy>南京星智万合网络科技有限公司</cp:lastModifiedBy>
  <dcterms:modified xsi:type="dcterms:W3CDTF">2021-09-30T05:50:26Z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2052-11.8.2.9067</vt:lpwstr>
  </property>
</Properties>
</file>